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307" w:rsidRPr="00F43C9D" w:rsidRDefault="00D62307" w:rsidP="0019079D">
      <w:pPr>
        <w:widowControl/>
        <w:spacing w:line="480" w:lineRule="exact"/>
        <w:jc w:val="center"/>
        <w:rPr>
          <w:rFonts w:ascii="宋体" w:cs="宋体"/>
          <w:b/>
          <w:bCs/>
          <w:kern w:val="0"/>
          <w:sz w:val="44"/>
          <w:szCs w:val="44"/>
        </w:rPr>
      </w:pPr>
      <w:r w:rsidRPr="0067347B">
        <w:rPr>
          <w:rFonts w:ascii="宋体" w:hAnsi="宋体" w:cs="宋体" w:hint="eastAsia"/>
          <w:b/>
          <w:bCs/>
          <w:kern w:val="0"/>
          <w:sz w:val="28"/>
          <w:szCs w:val="28"/>
        </w:rPr>
        <w:t>全国新增</w:t>
      </w:r>
      <w:r w:rsidRPr="0067347B">
        <w:rPr>
          <w:rFonts w:ascii="宋体" w:hAnsi="宋体" w:cs="宋体"/>
          <w:b/>
          <w:bCs/>
          <w:kern w:val="0"/>
          <w:sz w:val="28"/>
          <w:szCs w:val="28"/>
        </w:rPr>
        <w:t>1000</w:t>
      </w:r>
      <w:r w:rsidRPr="0067347B">
        <w:rPr>
          <w:rFonts w:ascii="宋体" w:hAnsi="宋体" w:cs="宋体" w:hint="eastAsia"/>
          <w:b/>
          <w:bCs/>
          <w:kern w:val="0"/>
          <w:sz w:val="28"/>
          <w:szCs w:val="28"/>
        </w:rPr>
        <w:t>亿斤粮食生产能力绵竹市</w:t>
      </w:r>
      <w:r w:rsidRPr="0067347B">
        <w:rPr>
          <w:rFonts w:ascii="宋体" w:hAnsi="宋体" w:cs="宋体"/>
          <w:b/>
          <w:bCs/>
          <w:kern w:val="0"/>
          <w:sz w:val="28"/>
          <w:szCs w:val="28"/>
        </w:rPr>
        <w:t>2011</w:t>
      </w:r>
      <w:r w:rsidRPr="0067347B">
        <w:rPr>
          <w:rFonts w:ascii="宋体" w:hAnsi="宋体" w:cs="宋体" w:hint="eastAsia"/>
          <w:b/>
          <w:bCs/>
          <w:kern w:val="0"/>
          <w:sz w:val="28"/>
          <w:szCs w:val="28"/>
        </w:rPr>
        <w:t>年田间工程监理服务</w:t>
      </w:r>
      <w:r w:rsidRPr="0067347B">
        <w:rPr>
          <w:rFonts w:ascii="宋体" w:cs="宋体"/>
          <w:b/>
          <w:bCs/>
          <w:kern w:val="0"/>
          <w:sz w:val="28"/>
          <w:szCs w:val="28"/>
        </w:rPr>
        <w:t> </w:t>
      </w:r>
      <w:r w:rsidRPr="0067347B">
        <w:rPr>
          <w:rFonts w:ascii="宋体" w:hAnsi="宋体" w:cs="宋体" w:hint="eastAsia"/>
          <w:b/>
          <w:bCs/>
          <w:kern w:val="0"/>
          <w:sz w:val="28"/>
          <w:szCs w:val="28"/>
        </w:rPr>
        <w:t>工程</w:t>
      </w:r>
      <w:r w:rsidRPr="0067347B">
        <w:rPr>
          <w:rFonts w:ascii="宋体" w:hAnsi="宋体" w:cs="宋体" w:hint="eastAsia"/>
          <w:b/>
          <w:bCs/>
          <w:kern w:val="0"/>
          <w:sz w:val="44"/>
          <w:szCs w:val="44"/>
        </w:rPr>
        <w:t>比选公告</w:t>
      </w:r>
      <w:r w:rsidRPr="00193C0F">
        <w:rPr>
          <w:rFonts w:ascii="宋体" w:hAnsi="宋体" w:cs="宋体"/>
          <w:b/>
          <w:bCs/>
          <w:kern w:val="0"/>
          <w:sz w:val="28"/>
          <w:szCs w:val="28"/>
        </w:rPr>
        <w:t>(</w:t>
      </w:r>
      <w:r w:rsidRPr="00193C0F">
        <w:rPr>
          <w:rFonts w:ascii="宋体" w:hAnsi="宋体" w:cs="宋体" w:hint="eastAsia"/>
          <w:b/>
          <w:bCs/>
          <w:kern w:val="0"/>
          <w:sz w:val="28"/>
          <w:szCs w:val="28"/>
        </w:rPr>
        <w:t>第二次</w:t>
      </w:r>
      <w:r w:rsidRPr="00193C0F">
        <w:rPr>
          <w:rFonts w:ascii="宋体" w:hAnsi="宋体" w:cs="宋体"/>
          <w:b/>
          <w:bCs/>
          <w:kern w:val="0"/>
          <w:sz w:val="28"/>
          <w:szCs w:val="28"/>
        </w:rPr>
        <w:t>)</w:t>
      </w:r>
    </w:p>
    <w:p w:rsidR="00D62307" w:rsidRPr="00F43C9D" w:rsidRDefault="00D62307" w:rsidP="0019079D">
      <w:pPr>
        <w:widowControl/>
        <w:spacing w:line="480" w:lineRule="exact"/>
        <w:jc w:val="center"/>
        <w:rPr>
          <w:rFonts w:ascii="宋体" w:cs="宋体"/>
          <w:kern w:val="0"/>
          <w:sz w:val="44"/>
          <w:szCs w:val="44"/>
        </w:rPr>
      </w:pPr>
    </w:p>
    <w:p w:rsidR="00D62307" w:rsidRPr="00F43C9D" w:rsidRDefault="00D62307" w:rsidP="0019079D">
      <w:pPr>
        <w:widowControl/>
        <w:spacing w:line="480" w:lineRule="exact"/>
        <w:jc w:val="left"/>
        <w:rPr>
          <w:rFonts w:ascii="宋体" w:hAnsi="宋体" w:cs="宋体"/>
          <w:kern w:val="0"/>
          <w:sz w:val="28"/>
          <w:szCs w:val="28"/>
        </w:rPr>
      </w:pPr>
      <w:r w:rsidRPr="00F43C9D">
        <w:rPr>
          <w:rFonts w:ascii="宋体" w:hAnsi="宋体" w:cs="宋体" w:hint="eastAsia"/>
          <w:b/>
          <w:bCs/>
          <w:kern w:val="0"/>
          <w:sz w:val="28"/>
          <w:szCs w:val="28"/>
        </w:rPr>
        <w:t xml:space="preserve">　　一、</w:t>
      </w:r>
      <w:r w:rsidRPr="00F43C9D">
        <w:rPr>
          <w:rFonts w:ascii="宋体" w:hAnsi="宋体" w:cs="Arial" w:hint="eastAsia"/>
          <w:color w:val="000000"/>
          <w:sz w:val="28"/>
          <w:szCs w:val="28"/>
        </w:rPr>
        <w:t>本比选项目</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u w:val="single"/>
        </w:rPr>
        <w:t>全国新增</w:t>
      </w:r>
      <w:r w:rsidRPr="00F43C9D">
        <w:rPr>
          <w:rFonts w:ascii="宋体" w:hAnsi="宋体" w:cs="Arial"/>
          <w:color w:val="000000"/>
          <w:sz w:val="28"/>
          <w:szCs w:val="28"/>
          <w:u w:val="single"/>
        </w:rPr>
        <w:t>1000</w:t>
      </w:r>
      <w:r w:rsidRPr="00F43C9D">
        <w:rPr>
          <w:rFonts w:ascii="宋体" w:hAnsi="宋体" w:cs="Arial" w:hint="eastAsia"/>
          <w:color w:val="000000"/>
          <w:sz w:val="28"/>
          <w:szCs w:val="28"/>
          <w:u w:val="single"/>
        </w:rPr>
        <w:t>亿斤粮食生产能力绵竹市</w:t>
      </w:r>
      <w:r w:rsidRPr="00F43C9D">
        <w:rPr>
          <w:rFonts w:ascii="宋体" w:hAnsi="宋体" w:cs="Arial"/>
          <w:color w:val="000000"/>
          <w:sz w:val="28"/>
          <w:szCs w:val="28"/>
          <w:u w:val="single"/>
        </w:rPr>
        <w:t>2011</w:t>
      </w:r>
      <w:r w:rsidRPr="00F43C9D">
        <w:rPr>
          <w:rFonts w:ascii="宋体" w:hAnsi="宋体" w:cs="Arial" w:hint="eastAsia"/>
          <w:color w:val="000000"/>
          <w:sz w:val="28"/>
          <w:szCs w:val="28"/>
          <w:u w:val="single"/>
        </w:rPr>
        <w:t>年田间工程及农技服务体系建设项目</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rPr>
        <w:t>（项目名称）已由</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u w:val="single"/>
        </w:rPr>
        <w:t>四川省发展和改革委员会、绵竹市发展和改革局</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rPr>
        <w:t>（项目审批、核准或备案机关名称）以</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u w:val="single"/>
        </w:rPr>
        <w:t>川发改农经【</w:t>
      </w:r>
      <w:r w:rsidRPr="00F43C9D">
        <w:rPr>
          <w:rFonts w:ascii="宋体" w:hAnsi="宋体" w:cs="Arial"/>
          <w:color w:val="000000"/>
          <w:sz w:val="28"/>
          <w:szCs w:val="28"/>
          <w:u w:val="single"/>
        </w:rPr>
        <w:t>2011</w:t>
      </w:r>
      <w:r w:rsidRPr="00F43C9D">
        <w:rPr>
          <w:rFonts w:ascii="宋体" w:hAnsi="宋体" w:cs="Arial" w:hint="eastAsia"/>
          <w:color w:val="000000"/>
          <w:sz w:val="28"/>
          <w:szCs w:val="28"/>
          <w:u w:val="single"/>
        </w:rPr>
        <w:t>】</w:t>
      </w:r>
      <w:r w:rsidRPr="00F43C9D">
        <w:rPr>
          <w:rFonts w:ascii="宋体" w:hAnsi="宋体" w:cs="Arial"/>
          <w:color w:val="000000"/>
          <w:sz w:val="28"/>
          <w:szCs w:val="28"/>
          <w:u w:val="single"/>
        </w:rPr>
        <w:t>1616</w:t>
      </w:r>
      <w:r w:rsidRPr="00F43C9D">
        <w:rPr>
          <w:rFonts w:ascii="宋体" w:hAnsi="宋体" w:cs="Arial" w:hint="eastAsia"/>
          <w:color w:val="000000"/>
          <w:sz w:val="28"/>
          <w:szCs w:val="28"/>
          <w:u w:val="single"/>
        </w:rPr>
        <w:t>号、竹发改审【</w:t>
      </w:r>
      <w:r w:rsidRPr="00F43C9D">
        <w:rPr>
          <w:rFonts w:ascii="宋体" w:hAnsi="宋体" w:cs="Arial"/>
          <w:color w:val="000000"/>
          <w:sz w:val="28"/>
          <w:szCs w:val="28"/>
          <w:u w:val="single"/>
        </w:rPr>
        <w:t>2013</w:t>
      </w:r>
      <w:r w:rsidRPr="00F43C9D">
        <w:rPr>
          <w:rFonts w:ascii="宋体" w:hAnsi="宋体" w:cs="Arial" w:hint="eastAsia"/>
          <w:color w:val="000000"/>
          <w:sz w:val="28"/>
          <w:szCs w:val="28"/>
          <w:u w:val="single"/>
        </w:rPr>
        <w:t>】</w:t>
      </w:r>
      <w:r w:rsidRPr="00F43C9D">
        <w:rPr>
          <w:rFonts w:ascii="宋体" w:hAnsi="宋体" w:cs="Arial"/>
          <w:color w:val="000000"/>
          <w:sz w:val="28"/>
          <w:szCs w:val="28"/>
          <w:u w:val="single"/>
        </w:rPr>
        <w:t>106</w:t>
      </w:r>
      <w:r w:rsidRPr="00F43C9D">
        <w:rPr>
          <w:rFonts w:ascii="宋体" w:hAnsi="宋体" w:cs="Arial" w:hint="eastAsia"/>
          <w:color w:val="000000"/>
          <w:sz w:val="28"/>
          <w:szCs w:val="28"/>
          <w:u w:val="single"/>
        </w:rPr>
        <w:t>号</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rPr>
        <w:t>（批文名称及编号）批准建设，项目业主为</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u w:val="single"/>
        </w:rPr>
        <w:t>绵竹市农业局</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rPr>
        <w:t>，建设资金来自</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u w:val="single"/>
        </w:rPr>
        <w:t>中央预算内资金、地方配套投资</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rPr>
        <w:t>（资金来源），项目出资比例为</w:t>
      </w:r>
      <w:r w:rsidRPr="00F43C9D">
        <w:rPr>
          <w:rFonts w:ascii="宋体" w:hAnsi="宋体" w:cs="Arial"/>
          <w:color w:val="000000"/>
          <w:sz w:val="28"/>
          <w:szCs w:val="28"/>
          <w:u w:val="single"/>
        </w:rPr>
        <w:t xml:space="preserve">    100%     </w:t>
      </w:r>
      <w:r w:rsidRPr="00F43C9D">
        <w:rPr>
          <w:rFonts w:ascii="宋体" w:hAnsi="宋体" w:cs="Arial" w:hint="eastAsia"/>
          <w:color w:val="000000"/>
          <w:sz w:val="28"/>
          <w:szCs w:val="28"/>
        </w:rPr>
        <w:t>，比选人为</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u w:val="single"/>
        </w:rPr>
        <w:t>绵竹市农业局</w:t>
      </w:r>
      <w:r w:rsidRPr="00F43C9D">
        <w:rPr>
          <w:rFonts w:ascii="宋体" w:hAnsi="宋体" w:cs="Arial"/>
          <w:color w:val="000000"/>
          <w:sz w:val="28"/>
          <w:szCs w:val="28"/>
          <w:u w:val="single"/>
        </w:rPr>
        <w:t xml:space="preserve">  </w:t>
      </w:r>
      <w:r w:rsidRPr="00F43C9D">
        <w:rPr>
          <w:rFonts w:ascii="宋体" w:hAnsi="宋体" w:cs="Arial" w:hint="eastAsia"/>
          <w:color w:val="000000"/>
          <w:sz w:val="28"/>
          <w:szCs w:val="28"/>
        </w:rPr>
        <w:t>。项目已完成施工招标，现对该项目</w:t>
      </w:r>
      <w:r w:rsidRPr="00F43C9D">
        <w:rPr>
          <w:rFonts w:ascii="宋体" w:hAnsi="宋体" w:cs="Arial" w:hint="eastAsia"/>
          <w:color w:val="000000"/>
          <w:sz w:val="28"/>
          <w:szCs w:val="28"/>
          <w:u w:val="single"/>
        </w:rPr>
        <w:t>监理服务</w:t>
      </w:r>
      <w:r w:rsidRPr="00F43C9D">
        <w:rPr>
          <w:rFonts w:ascii="宋体" w:hAnsi="宋体" w:cs="Arial" w:hint="eastAsia"/>
          <w:color w:val="000000"/>
          <w:sz w:val="28"/>
          <w:szCs w:val="28"/>
        </w:rPr>
        <w:t>进行比选招标。</w:t>
      </w:r>
      <w:r w:rsidRPr="00F43C9D">
        <w:rPr>
          <w:rFonts w:ascii="宋体" w:hAnsi="宋体" w:cs="宋体" w:hint="eastAsia"/>
          <w:kern w:val="0"/>
          <w:sz w:val="28"/>
          <w:szCs w:val="28"/>
        </w:rPr>
        <w:t>依据四川省人民政府第</w:t>
      </w:r>
      <w:r w:rsidRPr="00F43C9D">
        <w:rPr>
          <w:rFonts w:ascii="宋体" w:hAnsi="宋体" w:cs="宋体"/>
          <w:kern w:val="0"/>
          <w:sz w:val="28"/>
          <w:szCs w:val="28"/>
        </w:rPr>
        <w:t>197-1</w:t>
      </w:r>
      <w:r w:rsidRPr="00F43C9D">
        <w:rPr>
          <w:rFonts w:ascii="宋体" w:hAnsi="宋体" w:cs="宋体" w:hint="eastAsia"/>
          <w:kern w:val="0"/>
          <w:sz w:val="28"/>
          <w:szCs w:val="28"/>
        </w:rPr>
        <w:t>号令</w:t>
      </w:r>
      <w:r>
        <w:rPr>
          <w:rFonts w:ascii="宋体" w:hAnsi="宋体" w:cs="宋体" w:hint="eastAsia"/>
          <w:kern w:val="0"/>
          <w:sz w:val="28"/>
          <w:szCs w:val="28"/>
        </w:rPr>
        <w:t>和川发改招管［</w:t>
      </w:r>
      <w:r>
        <w:rPr>
          <w:rFonts w:ascii="宋体" w:hAnsi="宋体" w:cs="宋体"/>
          <w:kern w:val="0"/>
          <w:sz w:val="28"/>
          <w:szCs w:val="28"/>
        </w:rPr>
        <w:t>2012</w:t>
      </w:r>
      <w:r>
        <w:rPr>
          <w:rFonts w:ascii="宋体" w:hAnsi="宋体" w:cs="宋体" w:hint="eastAsia"/>
          <w:kern w:val="0"/>
          <w:sz w:val="28"/>
          <w:szCs w:val="28"/>
        </w:rPr>
        <w:t>］</w:t>
      </w:r>
      <w:r>
        <w:rPr>
          <w:rFonts w:ascii="宋体" w:hAnsi="宋体" w:cs="宋体"/>
          <w:kern w:val="0"/>
          <w:sz w:val="28"/>
          <w:szCs w:val="28"/>
        </w:rPr>
        <w:t>123</w:t>
      </w:r>
      <w:r>
        <w:rPr>
          <w:rFonts w:ascii="宋体" w:hAnsi="宋体" w:cs="宋体" w:hint="eastAsia"/>
          <w:kern w:val="0"/>
          <w:sz w:val="28"/>
          <w:szCs w:val="28"/>
        </w:rPr>
        <w:t>号文件</w:t>
      </w:r>
      <w:r w:rsidRPr="00F43C9D">
        <w:rPr>
          <w:rFonts w:ascii="宋体" w:hAnsi="宋体" w:cs="宋体" w:hint="eastAsia"/>
          <w:kern w:val="0"/>
          <w:sz w:val="28"/>
          <w:szCs w:val="28"/>
        </w:rPr>
        <w:t>，本项目</w:t>
      </w:r>
      <w:r>
        <w:rPr>
          <w:rFonts w:ascii="宋体" w:hAnsi="宋体" w:cs="宋体" w:hint="eastAsia"/>
          <w:kern w:val="0"/>
          <w:sz w:val="28"/>
          <w:szCs w:val="28"/>
        </w:rPr>
        <w:t>拟</w:t>
      </w:r>
      <w:r w:rsidRPr="00F43C9D">
        <w:rPr>
          <w:rFonts w:ascii="宋体" w:hAnsi="宋体" w:cs="宋体" w:hint="eastAsia"/>
          <w:kern w:val="0"/>
          <w:sz w:val="28"/>
          <w:szCs w:val="28"/>
        </w:rPr>
        <w:t>通过固定价比选方式（</w:t>
      </w:r>
      <w:r w:rsidRPr="00F43C9D">
        <w:rPr>
          <w:rFonts w:ascii="宋体" w:hAnsi="宋体" w:cs="宋体"/>
          <w:kern w:val="0"/>
          <w:sz w:val="28"/>
          <w:szCs w:val="28"/>
        </w:rPr>
        <w:t>E</w:t>
      </w:r>
      <w:r w:rsidRPr="00F43C9D">
        <w:rPr>
          <w:rFonts w:ascii="宋体" w:hAnsi="宋体" w:cs="宋体" w:hint="eastAsia"/>
          <w:kern w:val="0"/>
          <w:sz w:val="28"/>
          <w:szCs w:val="28"/>
        </w:rPr>
        <w:t>方式）随机抽取中选人（承包人），诚邀符合资格条件的潜在申请人参与本项目的比选。</w:t>
      </w:r>
      <w:r w:rsidRPr="00F43C9D">
        <w:rPr>
          <w:rFonts w:ascii="宋体" w:hAnsi="宋体" w:cs="宋体"/>
          <w:kern w:val="0"/>
          <w:sz w:val="28"/>
          <w:szCs w:val="28"/>
        </w:rPr>
        <w:t xml:space="preserve">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b/>
          <w:bCs/>
          <w:kern w:val="0"/>
          <w:sz w:val="28"/>
          <w:szCs w:val="28"/>
        </w:rPr>
        <w:t xml:space="preserve">　　二、比选项目概况（表一）：</w:t>
      </w:r>
    </w:p>
    <w:tbl>
      <w:tblPr>
        <w:tblW w:w="84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496"/>
        <w:gridCol w:w="5979"/>
      </w:tblGrid>
      <w:tr w:rsidR="00D62307" w:rsidRPr="00A34C1C" w:rsidTr="0001743F">
        <w:trPr>
          <w:tblCellSpacing w:w="0" w:type="dxa"/>
        </w:trPr>
        <w:tc>
          <w:tcPr>
            <w:tcW w:w="2496"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hAnsi="宋体" w:cs="宋体"/>
                <w:kern w:val="0"/>
                <w:sz w:val="24"/>
              </w:rPr>
            </w:pPr>
            <w:r w:rsidRPr="00A34C1C">
              <w:rPr>
                <w:rFonts w:ascii="宋体"/>
                <w:b/>
                <w:bCs/>
                <w:kern w:val="0"/>
                <w:sz w:val="24"/>
              </w:rPr>
              <w:t> </w:t>
            </w:r>
            <w:r w:rsidRPr="00A34C1C">
              <w:rPr>
                <w:rFonts w:ascii="宋体" w:hAnsi="宋体" w:cs="宋体" w:hint="eastAsia"/>
                <w:b/>
                <w:bCs/>
                <w:kern w:val="0"/>
                <w:sz w:val="24"/>
              </w:rPr>
              <w:t>比选人（项目业主）</w:t>
            </w:r>
            <w:r w:rsidRPr="00A34C1C">
              <w:rPr>
                <w:rFonts w:ascii="宋体" w:hAnsi="宋体" w:cs="宋体"/>
                <w:kern w:val="0"/>
                <w:sz w:val="24"/>
              </w:rPr>
              <w:t xml:space="preserve"> </w:t>
            </w:r>
          </w:p>
        </w:tc>
        <w:tc>
          <w:tcPr>
            <w:tcW w:w="5979"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hAnsi="宋体" w:cs="宋体"/>
                <w:kern w:val="0"/>
                <w:sz w:val="24"/>
              </w:rPr>
              <w:t> </w:t>
            </w:r>
            <w:r w:rsidRPr="00A34C1C">
              <w:rPr>
                <w:rFonts w:ascii="宋体" w:hAnsi="宋体" w:cs="宋体" w:hint="eastAsia"/>
                <w:kern w:val="0"/>
                <w:sz w:val="24"/>
              </w:rPr>
              <w:t>绵竹市农业局</w:t>
            </w:r>
          </w:p>
        </w:tc>
      </w:tr>
      <w:tr w:rsidR="00D62307" w:rsidRPr="00A34C1C" w:rsidTr="0001743F">
        <w:trPr>
          <w:tblCellSpacing w:w="0" w:type="dxa"/>
        </w:trPr>
        <w:tc>
          <w:tcPr>
            <w:tcW w:w="2496"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hAnsi="宋体" w:cs="宋体"/>
                <w:kern w:val="0"/>
                <w:sz w:val="24"/>
              </w:rPr>
            </w:pPr>
            <w:r w:rsidRPr="00A34C1C">
              <w:rPr>
                <w:rFonts w:ascii="宋体"/>
                <w:b/>
                <w:bCs/>
                <w:kern w:val="0"/>
                <w:sz w:val="24"/>
              </w:rPr>
              <w:t> </w:t>
            </w:r>
            <w:r w:rsidRPr="00A34C1C">
              <w:rPr>
                <w:rFonts w:ascii="宋体" w:hAnsi="宋体" w:cs="宋体" w:hint="eastAsia"/>
                <w:b/>
                <w:bCs/>
                <w:kern w:val="0"/>
                <w:sz w:val="24"/>
              </w:rPr>
              <w:t>项目名称</w:t>
            </w:r>
            <w:r w:rsidRPr="00A34C1C">
              <w:rPr>
                <w:rFonts w:ascii="宋体" w:hAnsi="宋体" w:cs="宋体"/>
                <w:kern w:val="0"/>
                <w:sz w:val="24"/>
              </w:rPr>
              <w:t xml:space="preserve"> </w:t>
            </w:r>
          </w:p>
        </w:tc>
        <w:tc>
          <w:tcPr>
            <w:tcW w:w="5979"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hAnsi="宋体" w:cs="宋体"/>
                <w:kern w:val="0"/>
                <w:sz w:val="24"/>
              </w:rPr>
              <w:t> </w:t>
            </w:r>
            <w:r w:rsidRPr="00A34C1C">
              <w:rPr>
                <w:rFonts w:ascii="宋体" w:hAnsi="宋体" w:cs="宋体" w:hint="eastAsia"/>
                <w:bCs/>
                <w:kern w:val="0"/>
                <w:sz w:val="24"/>
              </w:rPr>
              <w:t>全国新增</w:t>
            </w:r>
            <w:r w:rsidRPr="00A34C1C">
              <w:rPr>
                <w:rFonts w:ascii="宋体" w:hAnsi="宋体" w:cs="宋体"/>
                <w:bCs/>
                <w:kern w:val="0"/>
                <w:sz w:val="24"/>
              </w:rPr>
              <w:t>1000</w:t>
            </w:r>
            <w:r w:rsidRPr="00A34C1C">
              <w:rPr>
                <w:rFonts w:ascii="宋体" w:hAnsi="宋体" w:cs="宋体" w:hint="eastAsia"/>
                <w:bCs/>
                <w:kern w:val="0"/>
                <w:sz w:val="24"/>
              </w:rPr>
              <w:t>亿斤粮食生产能力绵竹市</w:t>
            </w:r>
            <w:r w:rsidRPr="00A34C1C">
              <w:rPr>
                <w:rFonts w:ascii="宋体" w:hAnsi="宋体" w:cs="宋体"/>
                <w:bCs/>
                <w:kern w:val="0"/>
                <w:sz w:val="24"/>
              </w:rPr>
              <w:t>2011</w:t>
            </w:r>
            <w:r w:rsidRPr="00A34C1C">
              <w:rPr>
                <w:rFonts w:ascii="宋体" w:hAnsi="宋体" w:cs="宋体" w:hint="eastAsia"/>
                <w:bCs/>
                <w:kern w:val="0"/>
                <w:sz w:val="24"/>
              </w:rPr>
              <w:t>年田间工程项目监理服务</w:t>
            </w:r>
          </w:p>
        </w:tc>
      </w:tr>
      <w:tr w:rsidR="00D62307" w:rsidRPr="00A34C1C" w:rsidTr="0001743F">
        <w:trPr>
          <w:tblCellSpacing w:w="0" w:type="dxa"/>
        </w:trPr>
        <w:tc>
          <w:tcPr>
            <w:tcW w:w="2496"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b/>
                <w:bCs/>
                <w:kern w:val="0"/>
                <w:sz w:val="24"/>
              </w:rPr>
              <w:t> </w:t>
            </w:r>
            <w:r w:rsidRPr="00A34C1C">
              <w:rPr>
                <w:rFonts w:ascii="宋体" w:hAnsi="宋体" w:cs="宋体" w:hint="eastAsia"/>
                <w:b/>
                <w:bCs/>
                <w:kern w:val="0"/>
                <w:sz w:val="24"/>
              </w:rPr>
              <w:t>建设地点</w:t>
            </w:r>
          </w:p>
        </w:tc>
        <w:tc>
          <w:tcPr>
            <w:tcW w:w="5979"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cs="宋体"/>
                <w:kern w:val="0"/>
                <w:sz w:val="24"/>
              </w:rPr>
              <w:t> </w:t>
            </w:r>
            <w:r w:rsidRPr="00A34C1C">
              <w:rPr>
                <w:rFonts w:ascii="宋体" w:hAnsi="宋体" w:cs="宋体" w:hint="eastAsia"/>
                <w:kern w:val="0"/>
                <w:sz w:val="24"/>
              </w:rPr>
              <w:t>绵竹市孝德镇</w:t>
            </w:r>
          </w:p>
        </w:tc>
      </w:tr>
      <w:tr w:rsidR="00D62307" w:rsidRPr="00A34C1C" w:rsidTr="0001743F">
        <w:trPr>
          <w:tblCellSpacing w:w="0" w:type="dxa"/>
        </w:trPr>
        <w:tc>
          <w:tcPr>
            <w:tcW w:w="2496"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b/>
                <w:bCs/>
                <w:kern w:val="0"/>
                <w:sz w:val="24"/>
              </w:rPr>
              <w:t> </w:t>
            </w:r>
            <w:r w:rsidRPr="00A34C1C">
              <w:rPr>
                <w:rFonts w:ascii="宋体" w:hAnsi="宋体" w:cs="宋体" w:hint="eastAsia"/>
                <w:b/>
                <w:bCs/>
                <w:kern w:val="0"/>
                <w:sz w:val="24"/>
              </w:rPr>
              <w:t>实施时间</w:t>
            </w:r>
          </w:p>
        </w:tc>
        <w:tc>
          <w:tcPr>
            <w:tcW w:w="5979"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cs="宋体"/>
                <w:kern w:val="0"/>
                <w:sz w:val="24"/>
              </w:rPr>
              <w:t> </w:t>
            </w:r>
            <w:smartTag w:uri="urn:schemas-microsoft-com:office:smarttags" w:element="chsdate">
              <w:smartTagPr>
                <w:attr w:name="IsROCDate" w:val="False"/>
                <w:attr w:name="IsLunarDate" w:val="False"/>
                <w:attr w:name="Day" w:val="22"/>
                <w:attr w:name="Month" w:val="9"/>
                <w:attr w:name="Year" w:val="2014"/>
              </w:smartTagPr>
              <w:r w:rsidRPr="00A34C1C">
                <w:rPr>
                  <w:rFonts w:ascii="宋体" w:hAnsi="宋体" w:cs="宋体"/>
                  <w:kern w:val="0"/>
                  <w:sz w:val="24"/>
                </w:rPr>
                <w:t>2014</w:t>
              </w:r>
              <w:r w:rsidRPr="00A34C1C">
                <w:rPr>
                  <w:rFonts w:ascii="宋体" w:hAnsi="宋体" w:cs="宋体" w:hint="eastAsia"/>
                  <w:kern w:val="0"/>
                  <w:sz w:val="24"/>
                </w:rPr>
                <w:t>年</w:t>
              </w:r>
              <w:r w:rsidRPr="00A34C1C">
                <w:rPr>
                  <w:rFonts w:ascii="宋体" w:hAnsi="宋体" w:cs="宋体"/>
                  <w:kern w:val="0"/>
                  <w:sz w:val="24"/>
                </w:rPr>
                <w:t>9</w:t>
              </w:r>
              <w:r w:rsidRPr="00A34C1C">
                <w:rPr>
                  <w:rFonts w:ascii="宋体" w:hAnsi="宋体" w:cs="宋体" w:hint="eastAsia"/>
                  <w:kern w:val="0"/>
                  <w:sz w:val="24"/>
                </w:rPr>
                <w:t>月</w:t>
              </w:r>
              <w:r w:rsidRPr="00A34C1C">
                <w:rPr>
                  <w:rFonts w:ascii="宋体" w:hAnsi="宋体" w:cs="宋体"/>
                  <w:kern w:val="0"/>
                  <w:sz w:val="24"/>
                </w:rPr>
                <w:t>10</w:t>
              </w:r>
              <w:r w:rsidRPr="00A34C1C">
                <w:rPr>
                  <w:rFonts w:ascii="宋体" w:hAnsi="宋体" w:cs="宋体" w:hint="eastAsia"/>
                  <w:kern w:val="0"/>
                  <w:sz w:val="24"/>
                </w:rPr>
                <w:t>日</w:t>
              </w:r>
            </w:smartTag>
            <w:r w:rsidRPr="00A34C1C">
              <w:rPr>
                <w:rFonts w:ascii="宋体" w:cs="宋体"/>
                <w:kern w:val="0"/>
                <w:sz w:val="24"/>
              </w:rPr>
              <w:t>-</w:t>
            </w:r>
            <w:smartTag w:uri="urn:schemas-microsoft-com:office:smarttags" w:element="chsdate">
              <w:smartTagPr>
                <w:attr w:name="IsROCDate" w:val="False"/>
                <w:attr w:name="IsLunarDate" w:val="False"/>
                <w:attr w:name="Day" w:val="22"/>
                <w:attr w:name="Month" w:val="9"/>
                <w:attr w:name="Year" w:val="2014"/>
              </w:smartTagPr>
              <w:r w:rsidRPr="00A34C1C">
                <w:rPr>
                  <w:rFonts w:ascii="宋体" w:hAnsi="宋体" w:cs="宋体"/>
                  <w:kern w:val="0"/>
                  <w:sz w:val="24"/>
                </w:rPr>
                <w:t>2014</w:t>
              </w:r>
              <w:r w:rsidRPr="00A34C1C">
                <w:rPr>
                  <w:rFonts w:ascii="宋体" w:hAnsi="宋体" w:cs="宋体" w:hint="eastAsia"/>
                  <w:kern w:val="0"/>
                  <w:sz w:val="24"/>
                </w:rPr>
                <w:t>年</w:t>
              </w:r>
              <w:r w:rsidRPr="00A34C1C">
                <w:rPr>
                  <w:rFonts w:ascii="宋体" w:hAnsi="宋体" w:cs="宋体"/>
                  <w:kern w:val="0"/>
                  <w:sz w:val="24"/>
                </w:rPr>
                <w:t>12</w:t>
              </w:r>
              <w:r w:rsidRPr="00A34C1C">
                <w:rPr>
                  <w:rFonts w:ascii="宋体" w:hAnsi="宋体" w:cs="宋体" w:hint="eastAsia"/>
                  <w:kern w:val="0"/>
                  <w:sz w:val="24"/>
                </w:rPr>
                <w:t>月</w:t>
              </w:r>
              <w:r w:rsidRPr="00A34C1C">
                <w:rPr>
                  <w:rFonts w:ascii="宋体" w:hAnsi="宋体" w:cs="宋体"/>
                  <w:kern w:val="0"/>
                  <w:sz w:val="24"/>
                </w:rPr>
                <w:t>25</w:t>
              </w:r>
              <w:r w:rsidRPr="00A34C1C">
                <w:rPr>
                  <w:rFonts w:ascii="宋体" w:hAnsi="宋体" w:cs="宋体" w:hint="eastAsia"/>
                  <w:kern w:val="0"/>
                  <w:sz w:val="24"/>
                </w:rPr>
                <w:t>日</w:t>
              </w:r>
            </w:smartTag>
          </w:p>
        </w:tc>
      </w:tr>
      <w:tr w:rsidR="00D62307" w:rsidRPr="00A34C1C" w:rsidTr="0001743F">
        <w:trPr>
          <w:tblCellSpacing w:w="0" w:type="dxa"/>
        </w:trPr>
        <w:tc>
          <w:tcPr>
            <w:tcW w:w="2496"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b/>
                <w:bCs/>
                <w:kern w:val="0"/>
                <w:sz w:val="24"/>
              </w:rPr>
              <w:t> </w:t>
            </w:r>
            <w:r w:rsidRPr="00A34C1C">
              <w:rPr>
                <w:rFonts w:ascii="宋体" w:hAnsi="宋体" w:cs="宋体" w:hint="eastAsia"/>
                <w:b/>
                <w:bCs/>
                <w:kern w:val="0"/>
                <w:sz w:val="24"/>
              </w:rPr>
              <w:t>工程规模（和</w:t>
            </w:r>
            <w:r w:rsidRPr="00A34C1C">
              <w:rPr>
                <w:rFonts w:ascii="宋体" w:hAnsi="宋体" w:cs="宋体"/>
                <w:b/>
                <w:bCs/>
                <w:kern w:val="0"/>
                <w:sz w:val="24"/>
              </w:rPr>
              <w:t>/</w:t>
            </w:r>
            <w:r w:rsidRPr="00A34C1C">
              <w:rPr>
                <w:rFonts w:ascii="宋体" w:hAnsi="宋体" w:cs="宋体" w:hint="eastAsia"/>
                <w:b/>
                <w:bCs/>
                <w:kern w:val="0"/>
                <w:sz w:val="24"/>
              </w:rPr>
              <w:t>或标准）</w:t>
            </w:r>
          </w:p>
        </w:tc>
        <w:tc>
          <w:tcPr>
            <w:tcW w:w="5979"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cs="宋体"/>
                <w:kern w:val="0"/>
                <w:sz w:val="24"/>
              </w:rPr>
              <w:t> </w:t>
            </w:r>
            <w:r w:rsidRPr="00A34C1C">
              <w:rPr>
                <w:rFonts w:ascii="宋体" w:hAnsi="宋体" w:cs="宋体" w:hint="eastAsia"/>
                <w:kern w:val="0"/>
                <w:sz w:val="24"/>
              </w:rPr>
              <w:t>建设高标准农田</w:t>
            </w:r>
            <w:r w:rsidRPr="00A34C1C">
              <w:rPr>
                <w:rFonts w:ascii="宋体" w:hAnsi="宋体" w:cs="宋体"/>
                <w:kern w:val="0"/>
                <w:sz w:val="24"/>
              </w:rPr>
              <w:t>15000</w:t>
            </w:r>
            <w:r w:rsidRPr="00A34C1C">
              <w:rPr>
                <w:rFonts w:ascii="宋体" w:hAnsi="宋体" w:cs="宋体" w:hint="eastAsia"/>
                <w:kern w:val="0"/>
                <w:sz w:val="24"/>
              </w:rPr>
              <w:t>亩。</w:t>
            </w:r>
          </w:p>
        </w:tc>
      </w:tr>
      <w:tr w:rsidR="00D62307" w:rsidRPr="00A34C1C" w:rsidTr="0001743F">
        <w:trPr>
          <w:tblCellSpacing w:w="0" w:type="dxa"/>
        </w:trPr>
        <w:tc>
          <w:tcPr>
            <w:tcW w:w="2496"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hAnsi="宋体" w:cs="宋体"/>
                <w:kern w:val="0"/>
                <w:sz w:val="24"/>
              </w:rPr>
            </w:pPr>
            <w:r w:rsidRPr="00A34C1C">
              <w:rPr>
                <w:rFonts w:ascii="宋体"/>
                <w:b/>
                <w:bCs/>
                <w:kern w:val="0"/>
                <w:sz w:val="24"/>
              </w:rPr>
              <w:t> </w:t>
            </w:r>
            <w:r w:rsidRPr="00A34C1C">
              <w:rPr>
                <w:rFonts w:ascii="宋体" w:hAnsi="宋体" w:cs="宋体" w:hint="eastAsia"/>
                <w:b/>
                <w:bCs/>
                <w:kern w:val="0"/>
                <w:sz w:val="24"/>
              </w:rPr>
              <w:t>建设资金</w:t>
            </w:r>
            <w:r w:rsidRPr="00A34C1C">
              <w:rPr>
                <w:rFonts w:ascii="宋体" w:hAnsi="宋体" w:cs="宋体"/>
                <w:kern w:val="0"/>
                <w:sz w:val="24"/>
              </w:rPr>
              <w:t xml:space="preserve"> </w:t>
            </w:r>
          </w:p>
        </w:tc>
        <w:tc>
          <w:tcPr>
            <w:tcW w:w="5979"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hAnsi="宋体" w:cs="宋体"/>
                <w:kern w:val="0"/>
                <w:sz w:val="24"/>
              </w:rPr>
              <w:t> </w:t>
            </w:r>
            <w:r w:rsidRPr="00A34C1C">
              <w:rPr>
                <w:rFonts w:ascii="宋体" w:hAnsi="宋体" w:cs="宋体" w:hint="eastAsia"/>
                <w:kern w:val="0"/>
                <w:sz w:val="24"/>
              </w:rPr>
              <w:t>项目财政专项总投资</w:t>
            </w:r>
            <w:r w:rsidRPr="00A34C1C">
              <w:rPr>
                <w:rFonts w:ascii="宋体" w:hAnsi="宋体" w:cs="宋体"/>
                <w:kern w:val="0"/>
                <w:sz w:val="24"/>
              </w:rPr>
              <w:t>379.29</w:t>
            </w:r>
            <w:r w:rsidRPr="00A34C1C">
              <w:rPr>
                <w:rFonts w:ascii="宋体" w:hAnsi="宋体" w:cs="宋体" w:hint="eastAsia"/>
                <w:kern w:val="0"/>
                <w:sz w:val="24"/>
              </w:rPr>
              <w:t>万元</w:t>
            </w:r>
          </w:p>
        </w:tc>
      </w:tr>
      <w:tr w:rsidR="00D62307" w:rsidRPr="00A34C1C" w:rsidTr="0001743F">
        <w:trPr>
          <w:tblCellSpacing w:w="0" w:type="dxa"/>
        </w:trPr>
        <w:tc>
          <w:tcPr>
            <w:tcW w:w="2496"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hAnsi="宋体" w:cs="宋体"/>
                <w:kern w:val="0"/>
                <w:sz w:val="24"/>
              </w:rPr>
            </w:pPr>
            <w:r w:rsidRPr="00A34C1C">
              <w:rPr>
                <w:rFonts w:ascii="宋体"/>
                <w:b/>
                <w:bCs/>
                <w:kern w:val="0"/>
                <w:sz w:val="24"/>
              </w:rPr>
              <w:t> </w:t>
            </w:r>
            <w:r w:rsidRPr="00A34C1C">
              <w:rPr>
                <w:rFonts w:ascii="宋体" w:hAnsi="宋体" w:cs="宋体" w:hint="eastAsia"/>
                <w:b/>
                <w:bCs/>
                <w:kern w:val="0"/>
                <w:sz w:val="24"/>
              </w:rPr>
              <w:t>其他</w:t>
            </w:r>
            <w:r w:rsidRPr="00A34C1C">
              <w:rPr>
                <w:rFonts w:ascii="宋体" w:hAnsi="宋体" w:cs="宋体"/>
                <w:kern w:val="0"/>
                <w:sz w:val="24"/>
              </w:rPr>
              <w:t xml:space="preserve"> </w:t>
            </w:r>
          </w:p>
        </w:tc>
        <w:tc>
          <w:tcPr>
            <w:tcW w:w="5979"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hAnsi="宋体" w:cs="宋体"/>
                <w:kern w:val="0"/>
                <w:sz w:val="24"/>
              </w:rPr>
            </w:pPr>
            <w:r w:rsidRPr="00A34C1C">
              <w:rPr>
                <w:rFonts w:ascii="宋体" w:hAnsi="宋体" w:cs="宋体"/>
                <w:kern w:val="0"/>
                <w:sz w:val="24"/>
              </w:rPr>
              <w:t> </w:t>
            </w:r>
          </w:p>
        </w:tc>
      </w:tr>
    </w:tbl>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b/>
          <w:bCs/>
          <w:kern w:val="0"/>
          <w:sz w:val="28"/>
          <w:szCs w:val="28"/>
        </w:rPr>
        <w:t xml:space="preserve">　　三、比选内容（合同段划分）（表二）</w:t>
      </w:r>
    </w:p>
    <w:tbl>
      <w:tblPr>
        <w:tblW w:w="84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200"/>
        <w:gridCol w:w="7275"/>
      </w:tblGrid>
      <w:tr w:rsidR="00D62307" w:rsidRPr="00A34C1C" w:rsidTr="0001743F">
        <w:trPr>
          <w:tblCellSpacing w:w="0" w:type="dxa"/>
        </w:trPr>
        <w:tc>
          <w:tcPr>
            <w:tcW w:w="1200" w:type="dxa"/>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b/>
                <w:bCs/>
                <w:kern w:val="0"/>
                <w:sz w:val="24"/>
              </w:rPr>
              <w:t> </w:t>
            </w:r>
            <w:r w:rsidRPr="00A34C1C">
              <w:rPr>
                <w:rFonts w:ascii="宋体" w:hAnsi="宋体" w:cs="宋体" w:hint="eastAsia"/>
                <w:b/>
                <w:bCs/>
                <w:kern w:val="0"/>
                <w:sz w:val="24"/>
              </w:rPr>
              <w:t>施工监理</w:t>
            </w:r>
            <w:r w:rsidRPr="00A34C1C">
              <w:rPr>
                <w:rFonts w:ascii="宋体" w:hAnsi="宋体" w:cs="宋体"/>
                <w:b/>
                <w:bCs/>
                <w:kern w:val="0"/>
                <w:sz w:val="24"/>
              </w:rPr>
              <w:t xml:space="preserve"> </w:t>
            </w:r>
          </w:p>
        </w:tc>
        <w:tc>
          <w:tcPr>
            <w:tcW w:w="7275" w:type="dxa"/>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left"/>
              <w:rPr>
                <w:rFonts w:ascii="宋体" w:cs="宋体"/>
                <w:kern w:val="0"/>
                <w:sz w:val="24"/>
              </w:rPr>
            </w:pPr>
            <w:r w:rsidRPr="00A34C1C">
              <w:rPr>
                <w:rFonts w:ascii="宋体"/>
                <w:kern w:val="0"/>
                <w:sz w:val="24"/>
              </w:rPr>
              <w:t> </w:t>
            </w:r>
            <w:r w:rsidRPr="00A34C1C">
              <w:rPr>
                <w:rFonts w:ascii="宋体" w:hAnsi="宋体" w:cs="宋体" w:hint="eastAsia"/>
                <w:bCs/>
                <w:kern w:val="0"/>
                <w:sz w:val="24"/>
              </w:rPr>
              <w:t>全国新增</w:t>
            </w:r>
            <w:r w:rsidRPr="00A34C1C">
              <w:rPr>
                <w:rFonts w:ascii="宋体" w:hAnsi="宋体" w:cs="宋体"/>
                <w:bCs/>
                <w:kern w:val="0"/>
                <w:sz w:val="24"/>
              </w:rPr>
              <w:t>1000</w:t>
            </w:r>
            <w:r w:rsidRPr="00A34C1C">
              <w:rPr>
                <w:rFonts w:ascii="宋体" w:hAnsi="宋体" w:cs="宋体" w:hint="eastAsia"/>
                <w:bCs/>
                <w:kern w:val="0"/>
                <w:sz w:val="24"/>
              </w:rPr>
              <w:t>亿斤粮食生产能力绵竹市</w:t>
            </w:r>
            <w:r w:rsidRPr="00A34C1C">
              <w:rPr>
                <w:rFonts w:ascii="宋体" w:hAnsi="宋体" w:cs="宋体"/>
                <w:bCs/>
                <w:kern w:val="0"/>
                <w:sz w:val="24"/>
              </w:rPr>
              <w:t>2011</w:t>
            </w:r>
            <w:r w:rsidRPr="00A34C1C">
              <w:rPr>
                <w:rFonts w:ascii="宋体" w:hAnsi="宋体" w:cs="宋体" w:hint="eastAsia"/>
                <w:bCs/>
                <w:kern w:val="0"/>
                <w:sz w:val="24"/>
              </w:rPr>
              <w:t>年田间工程监理服务</w:t>
            </w:r>
          </w:p>
        </w:tc>
      </w:tr>
    </w:tbl>
    <w:p w:rsidR="00D62307" w:rsidRPr="00F43C9D" w:rsidRDefault="00D62307" w:rsidP="0019079D">
      <w:pPr>
        <w:widowControl/>
        <w:spacing w:line="480" w:lineRule="exact"/>
        <w:ind w:firstLine="564"/>
        <w:jc w:val="left"/>
        <w:rPr>
          <w:rFonts w:ascii="宋体" w:cs="宋体"/>
          <w:b/>
          <w:bCs/>
          <w:kern w:val="0"/>
          <w:sz w:val="28"/>
          <w:szCs w:val="28"/>
        </w:rPr>
      </w:pPr>
      <w:r w:rsidRPr="00F43C9D">
        <w:rPr>
          <w:rFonts w:ascii="宋体" w:hAnsi="宋体" w:cs="宋体" w:hint="eastAsia"/>
          <w:b/>
          <w:bCs/>
          <w:kern w:val="0"/>
          <w:sz w:val="28"/>
          <w:szCs w:val="28"/>
        </w:rPr>
        <w:t>四、资格要求</w:t>
      </w:r>
    </w:p>
    <w:p w:rsidR="00D62307" w:rsidRPr="00F43C9D" w:rsidRDefault="00D62307" w:rsidP="0019079D">
      <w:pPr>
        <w:widowControl/>
        <w:spacing w:line="480" w:lineRule="exact"/>
        <w:ind w:firstLine="564"/>
        <w:jc w:val="left"/>
        <w:rPr>
          <w:rFonts w:ascii="宋体"/>
          <w:sz w:val="28"/>
          <w:szCs w:val="28"/>
        </w:rPr>
      </w:pPr>
      <w:r w:rsidRPr="00F43C9D">
        <w:rPr>
          <w:rFonts w:ascii="宋体" w:hAnsi="宋体"/>
          <w:sz w:val="28"/>
          <w:szCs w:val="28"/>
        </w:rPr>
        <w:t>1</w:t>
      </w:r>
      <w:r w:rsidRPr="00F43C9D">
        <w:rPr>
          <w:rFonts w:ascii="宋体" w:hAnsi="宋体" w:hint="eastAsia"/>
          <w:sz w:val="28"/>
          <w:szCs w:val="28"/>
        </w:rPr>
        <w:t>、在中华人民共和国境内注册，具有独立承担民事责任的能力；</w:t>
      </w:r>
    </w:p>
    <w:p w:rsidR="00D62307" w:rsidRPr="00F43C9D" w:rsidRDefault="00D62307" w:rsidP="0019079D">
      <w:pPr>
        <w:widowControl/>
        <w:spacing w:line="480" w:lineRule="exact"/>
        <w:ind w:firstLine="564"/>
        <w:jc w:val="left"/>
        <w:rPr>
          <w:rFonts w:ascii="宋体"/>
          <w:sz w:val="28"/>
          <w:szCs w:val="28"/>
        </w:rPr>
      </w:pPr>
      <w:r w:rsidRPr="00F43C9D">
        <w:rPr>
          <w:rFonts w:ascii="宋体" w:hAnsi="宋体"/>
          <w:sz w:val="28"/>
          <w:szCs w:val="28"/>
        </w:rPr>
        <w:t>2</w:t>
      </w:r>
      <w:r w:rsidRPr="00F43C9D">
        <w:rPr>
          <w:rFonts w:ascii="宋体" w:hAnsi="宋体" w:hint="eastAsia"/>
          <w:sz w:val="28"/>
          <w:szCs w:val="28"/>
        </w:rPr>
        <w:t>、具有良好的商业信誉和健全的财务会计制度；</w:t>
      </w:r>
    </w:p>
    <w:p w:rsidR="00D62307" w:rsidRPr="00F43C9D" w:rsidRDefault="00D62307" w:rsidP="0019079D">
      <w:pPr>
        <w:widowControl/>
        <w:spacing w:line="480" w:lineRule="exact"/>
        <w:ind w:firstLine="564"/>
        <w:jc w:val="left"/>
        <w:rPr>
          <w:rFonts w:ascii="宋体"/>
          <w:sz w:val="28"/>
          <w:szCs w:val="28"/>
        </w:rPr>
      </w:pPr>
      <w:r w:rsidRPr="00F43C9D">
        <w:rPr>
          <w:rFonts w:ascii="宋体" w:hAnsi="宋体"/>
          <w:sz w:val="28"/>
          <w:szCs w:val="28"/>
        </w:rPr>
        <w:t>3</w:t>
      </w:r>
      <w:r w:rsidRPr="00F43C9D">
        <w:rPr>
          <w:rFonts w:ascii="宋体" w:hAnsi="宋体" w:hint="eastAsia"/>
          <w:sz w:val="28"/>
          <w:szCs w:val="28"/>
        </w:rPr>
        <w:t>、具有履行合同所必需的设备和专业技术能力；</w:t>
      </w:r>
    </w:p>
    <w:p w:rsidR="00D62307" w:rsidRPr="00F43C9D" w:rsidRDefault="00D62307" w:rsidP="0019079D">
      <w:pPr>
        <w:widowControl/>
        <w:spacing w:line="480" w:lineRule="exact"/>
        <w:ind w:firstLine="564"/>
        <w:jc w:val="left"/>
        <w:rPr>
          <w:rFonts w:ascii="宋体"/>
          <w:sz w:val="28"/>
          <w:szCs w:val="28"/>
        </w:rPr>
      </w:pPr>
      <w:r w:rsidRPr="00F43C9D">
        <w:rPr>
          <w:rFonts w:ascii="宋体" w:hAnsi="宋体"/>
          <w:sz w:val="28"/>
          <w:szCs w:val="28"/>
        </w:rPr>
        <w:t>4</w:t>
      </w:r>
      <w:r w:rsidRPr="00F43C9D">
        <w:rPr>
          <w:rFonts w:ascii="宋体" w:hAnsi="宋体" w:hint="eastAsia"/>
          <w:sz w:val="28"/>
          <w:szCs w:val="28"/>
        </w:rPr>
        <w:t>、有依法缴纳税收和社会保障资金的良好记录；</w:t>
      </w:r>
    </w:p>
    <w:p w:rsidR="00D62307" w:rsidRPr="00F43C9D" w:rsidRDefault="00D62307" w:rsidP="0019079D">
      <w:pPr>
        <w:widowControl/>
        <w:spacing w:line="480" w:lineRule="exact"/>
        <w:ind w:firstLine="564"/>
        <w:jc w:val="left"/>
        <w:rPr>
          <w:rFonts w:ascii="宋体"/>
          <w:sz w:val="28"/>
          <w:szCs w:val="28"/>
        </w:rPr>
      </w:pPr>
      <w:r w:rsidRPr="00F43C9D">
        <w:rPr>
          <w:rFonts w:ascii="宋体" w:hAnsi="宋体"/>
          <w:sz w:val="28"/>
          <w:szCs w:val="28"/>
        </w:rPr>
        <w:t>5</w:t>
      </w:r>
      <w:r w:rsidRPr="00F43C9D">
        <w:rPr>
          <w:rFonts w:ascii="宋体" w:hAnsi="宋体" w:hint="eastAsia"/>
          <w:sz w:val="28"/>
          <w:szCs w:val="28"/>
        </w:rPr>
        <w:t>、监理单位的资质等级不应低于水利工程</w:t>
      </w:r>
      <w:r>
        <w:rPr>
          <w:rFonts w:ascii="宋体" w:hAnsi="宋体" w:hint="eastAsia"/>
          <w:sz w:val="28"/>
          <w:szCs w:val="28"/>
        </w:rPr>
        <w:t>和公路乙</w:t>
      </w:r>
      <w:r w:rsidRPr="00F43C9D">
        <w:rPr>
          <w:rFonts w:ascii="宋体" w:hAnsi="宋体" w:hint="eastAsia"/>
          <w:sz w:val="28"/>
          <w:szCs w:val="28"/>
        </w:rPr>
        <w:t>级。</w:t>
      </w:r>
    </w:p>
    <w:p w:rsidR="00D62307" w:rsidRPr="00F43C9D" w:rsidRDefault="00D62307" w:rsidP="0019079D">
      <w:pPr>
        <w:widowControl/>
        <w:spacing w:line="480" w:lineRule="exact"/>
        <w:ind w:firstLine="564"/>
        <w:jc w:val="left"/>
        <w:rPr>
          <w:rFonts w:ascii="宋体"/>
          <w:sz w:val="28"/>
          <w:szCs w:val="28"/>
        </w:rPr>
      </w:pPr>
      <w:r w:rsidRPr="00F43C9D">
        <w:rPr>
          <w:rFonts w:ascii="宋体" w:hAnsi="宋体"/>
          <w:sz w:val="28"/>
          <w:szCs w:val="28"/>
        </w:rPr>
        <w:t>6</w:t>
      </w:r>
      <w:r w:rsidRPr="00F43C9D">
        <w:rPr>
          <w:rFonts w:ascii="宋体" w:hAnsi="宋体" w:hint="eastAsia"/>
          <w:sz w:val="28"/>
          <w:szCs w:val="28"/>
        </w:rPr>
        <w:t>、本项目不接受资格类型相同的工程建设监理机构联合体参加谈判。</w:t>
      </w:r>
    </w:p>
    <w:p w:rsidR="00D62307" w:rsidRPr="00F43C9D" w:rsidRDefault="00D62307" w:rsidP="0019079D">
      <w:pPr>
        <w:widowControl/>
        <w:spacing w:line="480" w:lineRule="exact"/>
        <w:ind w:firstLine="564"/>
        <w:jc w:val="left"/>
        <w:rPr>
          <w:rFonts w:ascii="宋体"/>
          <w:sz w:val="28"/>
          <w:szCs w:val="28"/>
        </w:rPr>
      </w:pPr>
      <w:r w:rsidRPr="00F43C9D">
        <w:rPr>
          <w:rFonts w:ascii="宋体" w:hAnsi="宋体"/>
          <w:sz w:val="28"/>
          <w:szCs w:val="28"/>
        </w:rPr>
        <w:t>7</w:t>
      </w:r>
      <w:r w:rsidRPr="00F43C9D">
        <w:rPr>
          <w:rFonts w:ascii="宋体" w:hAnsi="宋体" w:hint="eastAsia"/>
          <w:sz w:val="28"/>
          <w:szCs w:val="28"/>
        </w:rPr>
        <w:t>、参加谈判的工程建设设计机构与现行政机关和其他国家机关不得存在隶属或者其他利益关系。</w:t>
      </w:r>
    </w:p>
    <w:p w:rsidR="00D62307" w:rsidRPr="00F43C9D" w:rsidRDefault="00D62307" w:rsidP="0019079D">
      <w:pPr>
        <w:widowControl/>
        <w:spacing w:line="480" w:lineRule="exact"/>
        <w:ind w:firstLine="564"/>
        <w:jc w:val="left"/>
        <w:rPr>
          <w:rFonts w:ascii="宋体" w:cs="宋体"/>
          <w:kern w:val="0"/>
          <w:sz w:val="28"/>
          <w:szCs w:val="28"/>
        </w:rPr>
      </w:pPr>
      <w:r w:rsidRPr="00F43C9D">
        <w:rPr>
          <w:rFonts w:ascii="宋体" w:hAnsi="宋体"/>
          <w:sz w:val="28"/>
          <w:szCs w:val="28"/>
        </w:rPr>
        <w:t>8</w:t>
      </w:r>
      <w:r w:rsidRPr="00F43C9D">
        <w:rPr>
          <w:rFonts w:ascii="宋体" w:hAnsi="宋体" w:hint="eastAsia"/>
          <w:sz w:val="28"/>
          <w:szCs w:val="28"/>
        </w:rPr>
        <w:t>、参加本次政府招标活动前三年内，在经营活动中没有违法记录。</w:t>
      </w:r>
    </w:p>
    <w:p w:rsidR="00D62307" w:rsidRPr="00F43C9D" w:rsidRDefault="00D62307" w:rsidP="0019079D">
      <w:pPr>
        <w:widowControl/>
        <w:spacing w:line="480" w:lineRule="exact"/>
        <w:ind w:firstLine="564"/>
        <w:jc w:val="left"/>
        <w:rPr>
          <w:rFonts w:ascii="宋体" w:cs="宋体"/>
          <w:kern w:val="0"/>
          <w:sz w:val="28"/>
          <w:szCs w:val="28"/>
        </w:rPr>
      </w:pPr>
      <w:r w:rsidRPr="00F43C9D">
        <w:rPr>
          <w:rFonts w:ascii="宋体" w:hAnsi="宋体" w:cs="宋体" w:hint="eastAsia"/>
          <w:b/>
          <w:bCs/>
          <w:kern w:val="0"/>
          <w:sz w:val="28"/>
          <w:szCs w:val="28"/>
        </w:rPr>
        <w:t>五、报名及领取比选文件</w:t>
      </w:r>
      <w:r w:rsidRPr="00F43C9D">
        <w:rPr>
          <w:rFonts w:ascii="宋体" w:hAnsi="宋体" w:cs="宋体"/>
          <w:b/>
          <w:bCs/>
          <w:kern w:val="0"/>
          <w:sz w:val="28"/>
          <w:szCs w:val="28"/>
        </w:rPr>
        <w:t xml:space="preserve">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w:t>
      </w:r>
      <w:r w:rsidRPr="00F43C9D">
        <w:rPr>
          <w:rFonts w:ascii="宋体" w:hAnsi="宋体" w:cs="宋体"/>
          <w:kern w:val="0"/>
          <w:sz w:val="28"/>
          <w:szCs w:val="28"/>
        </w:rPr>
        <w:t>1</w:t>
      </w:r>
      <w:r w:rsidRPr="00F43C9D">
        <w:rPr>
          <w:rFonts w:ascii="宋体" w:hAnsi="宋体" w:cs="宋体" w:hint="eastAsia"/>
          <w:kern w:val="0"/>
          <w:sz w:val="28"/>
          <w:szCs w:val="28"/>
        </w:rPr>
        <w:t>、</w:t>
      </w:r>
      <w:r w:rsidRPr="00F43C9D">
        <w:rPr>
          <w:rFonts w:ascii="宋体" w:hAnsi="宋体"/>
          <w:sz w:val="28"/>
          <w:szCs w:val="28"/>
        </w:rPr>
        <w:t>2014</w:t>
      </w:r>
      <w:r w:rsidRPr="00F43C9D">
        <w:rPr>
          <w:rFonts w:ascii="宋体" w:hAnsi="宋体" w:hint="eastAsia"/>
          <w:sz w:val="28"/>
          <w:szCs w:val="28"/>
        </w:rPr>
        <w:t>年</w:t>
      </w:r>
      <w:r>
        <w:rPr>
          <w:rFonts w:ascii="宋体" w:hAnsi="宋体"/>
          <w:sz w:val="28"/>
          <w:szCs w:val="28"/>
        </w:rPr>
        <w:t>9</w:t>
      </w:r>
      <w:r w:rsidRPr="00F43C9D">
        <w:rPr>
          <w:rFonts w:ascii="宋体" w:hAnsi="宋体" w:hint="eastAsia"/>
          <w:sz w:val="28"/>
          <w:szCs w:val="28"/>
        </w:rPr>
        <w:t>月</w:t>
      </w:r>
      <w:r>
        <w:rPr>
          <w:rFonts w:ascii="宋体" w:hAnsi="宋体"/>
          <w:sz w:val="28"/>
          <w:szCs w:val="28"/>
        </w:rPr>
        <w:t>23</w:t>
      </w:r>
      <w:r w:rsidRPr="00F43C9D">
        <w:rPr>
          <w:rFonts w:ascii="宋体" w:hAnsi="宋体" w:hint="eastAsia"/>
          <w:sz w:val="28"/>
          <w:szCs w:val="28"/>
        </w:rPr>
        <w:t>日至</w:t>
      </w:r>
      <w:smartTag w:uri="urn:schemas-microsoft-com:office:smarttags" w:element="chsdate">
        <w:smartTagPr>
          <w:attr w:name="IsROCDate" w:val="False"/>
          <w:attr w:name="IsLunarDate" w:val="False"/>
          <w:attr w:name="Day" w:val="22"/>
          <w:attr w:name="Month" w:val="9"/>
          <w:attr w:name="Year" w:val="2014"/>
        </w:smartTagPr>
        <w:r w:rsidRPr="00F43C9D">
          <w:rPr>
            <w:rFonts w:ascii="宋体" w:hAnsi="宋体"/>
            <w:sz w:val="28"/>
            <w:szCs w:val="28"/>
          </w:rPr>
          <w:t>2014</w:t>
        </w:r>
        <w:r w:rsidRPr="00F43C9D">
          <w:rPr>
            <w:rFonts w:ascii="宋体" w:hAnsi="宋体" w:hint="eastAsia"/>
            <w:sz w:val="28"/>
            <w:szCs w:val="28"/>
          </w:rPr>
          <w:t>年</w:t>
        </w:r>
        <w:r>
          <w:rPr>
            <w:rFonts w:ascii="宋体" w:hAnsi="宋体"/>
            <w:sz w:val="28"/>
            <w:szCs w:val="28"/>
          </w:rPr>
          <w:t>9</w:t>
        </w:r>
        <w:r w:rsidRPr="00F43C9D">
          <w:rPr>
            <w:rFonts w:ascii="宋体" w:hAnsi="宋体" w:hint="eastAsia"/>
            <w:sz w:val="28"/>
            <w:szCs w:val="28"/>
          </w:rPr>
          <w:t>月</w:t>
        </w:r>
        <w:r>
          <w:rPr>
            <w:rFonts w:ascii="宋体" w:hAnsi="宋体"/>
            <w:sz w:val="28"/>
            <w:szCs w:val="28"/>
          </w:rPr>
          <w:t>25</w:t>
        </w:r>
        <w:r w:rsidRPr="00F43C9D">
          <w:rPr>
            <w:rFonts w:ascii="宋体" w:hAnsi="宋体" w:hint="eastAsia"/>
            <w:sz w:val="28"/>
            <w:szCs w:val="28"/>
          </w:rPr>
          <w:t>日下午</w:t>
        </w:r>
      </w:smartTag>
      <w:r w:rsidRPr="00F43C9D">
        <w:rPr>
          <w:rFonts w:ascii="宋体" w:hAnsi="宋体"/>
          <w:sz w:val="28"/>
          <w:szCs w:val="28"/>
        </w:rPr>
        <w:t>16:00</w:t>
      </w:r>
      <w:r w:rsidRPr="00F43C9D">
        <w:rPr>
          <w:rFonts w:ascii="宋体" w:hAnsi="宋体" w:hint="eastAsia"/>
          <w:sz w:val="28"/>
          <w:szCs w:val="28"/>
        </w:rPr>
        <w:t>止，在绵竹市农业局领取。</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w:t>
      </w:r>
      <w:r w:rsidRPr="00F43C9D">
        <w:rPr>
          <w:rFonts w:ascii="宋体" w:hAnsi="宋体" w:cs="宋体"/>
          <w:kern w:val="0"/>
          <w:sz w:val="28"/>
          <w:szCs w:val="28"/>
        </w:rPr>
        <w:t>2</w:t>
      </w:r>
      <w:r w:rsidRPr="00F43C9D">
        <w:rPr>
          <w:rFonts w:ascii="宋体" w:hAnsi="宋体" w:cs="宋体" w:hint="eastAsia"/>
          <w:kern w:val="0"/>
          <w:sz w:val="28"/>
          <w:szCs w:val="28"/>
        </w:rPr>
        <w:t>、比选人以比选公告公布的工程发包价（含清单中的单价同比下浮）、合同样本，按照随机抽取方式确定唯一中选人，并实施包干发包。</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w:t>
      </w:r>
      <w:r w:rsidRPr="00F43C9D">
        <w:rPr>
          <w:rFonts w:ascii="宋体" w:hAnsi="宋体" w:cs="宋体"/>
          <w:kern w:val="0"/>
          <w:sz w:val="28"/>
          <w:szCs w:val="28"/>
        </w:rPr>
        <w:t>3</w:t>
      </w:r>
      <w:r w:rsidRPr="00F43C9D">
        <w:rPr>
          <w:rFonts w:ascii="宋体" w:hAnsi="宋体" w:cs="宋体" w:hint="eastAsia"/>
          <w:kern w:val="0"/>
          <w:sz w:val="28"/>
          <w:szCs w:val="28"/>
        </w:rPr>
        <w:t>、本项目（合同段）比选人采用的报价方式、报价要求、工程发报价、保证金一览表</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b/>
          <w:bCs/>
          <w:kern w:val="0"/>
          <w:sz w:val="28"/>
          <w:szCs w:val="28"/>
        </w:rPr>
        <w:t xml:space="preserve">　　（表三）：</w:t>
      </w:r>
      <w:r w:rsidRPr="00F43C9D">
        <w:rPr>
          <w:rFonts w:ascii="宋体" w:cs="宋体"/>
          <w:b/>
          <w:bCs/>
          <w:kern w:val="0"/>
          <w:sz w:val="28"/>
          <w:szCs w:val="28"/>
        </w:rPr>
        <w:t>                             </w:t>
      </w:r>
      <w:r w:rsidRPr="00F43C9D">
        <w:rPr>
          <w:rFonts w:ascii="宋体" w:hAnsi="宋体" w:cs="宋体"/>
          <w:b/>
          <w:bCs/>
          <w:kern w:val="0"/>
          <w:sz w:val="28"/>
          <w:szCs w:val="28"/>
        </w:rPr>
        <w:t xml:space="preserve"> </w:t>
      </w:r>
      <w:r w:rsidRPr="00F43C9D">
        <w:rPr>
          <w:rFonts w:ascii="宋体" w:hAnsi="宋体" w:cs="宋体" w:hint="eastAsia"/>
          <w:b/>
          <w:bCs/>
          <w:kern w:val="0"/>
          <w:sz w:val="28"/>
          <w:szCs w:val="28"/>
        </w:rPr>
        <w:t>单位：万元</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6"/>
        <w:gridCol w:w="2149"/>
        <w:gridCol w:w="1375"/>
        <w:gridCol w:w="1719"/>
        <w:gridCol w:w="1375"/>
        <w:gridCol w:w="602"/>
      </w:tblGrid>
      <w:tr w:rsidR="00D62307" w:rsidRPr="00A34C1C" w:rsidTr="0001743F">
        <w:trPr>
          <w:tblCellSpacing w:w="0" w:type="dxa"/>
        </w:trPr>
        <w:tc>
          <w:tcPr>
            <w:tcW w:w="650" w:type="pct"/>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hint="eastAsia"/>
                <w:b/>
                <w:bCs/>
                <w:kern w:val="0"/>
                <w:sz w:val="24"/>
              </w:rPr>
              <w:t>合同段</w:t>
            </w:r>
          </w:p>
        </w:tc>
        <w:tc>
          <w:tcPr>
            <w:tcW w:w="125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hint="eastAsia"/>
                <w:b/>
                <w:bCs/>
                <w:kern w:val="0"/>
                <w:sz w:val="24"/>
              </w:rPr>
              <w:t>报价方式</w:t>
            </w:r>
          </w:p>
        </w:tc>
        <w:tc>
          <w:tcPr>
            <w:tcW w:w="80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hint="eastAsia"/>
                <w:b/>
                <w:bCs/>
                <w:kern w:val="0"/>
                <w:sz w:val="24"/>
              </w:rPr>
              <w:t>报价要求</w:t>
            </w:r>
          </w:p>
        </w:tc>
        <w:tc>
          <w:tcPr>
            <w:tcW w:w="100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hint="eastAsia"/>
                <w:b/>
                <w:bCs/>
                <w:kern w:val="0"/>
                <w:sz w:val="24"/>
              </w:rPr>
              <w:t>工程发包价</w:t>
            </w:r>
          </w:p>
        </w:tc>
        <w:tc>
          <w:tcPr>
            <w:tcW w:w="80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hint="eastAsia"/>
                <w:b/>
                <w:bCs/>
                <w:kern w:val="0"/>
                <w:sz w:val="24"/>
              </w:rPr>
              <w:t>保证金</w:t>
            </w:r>
          </w:p>
        </w:tc>
        <w:tc>
          <w:tcPr>
            <w:tcW w:w="350" w:type="pct"/>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hint="eastAsia"/>
                <w:b/>
                <w:bCs/>
                <w:kern w:val="0"/>
                <w:sz w:val="24"/>
              </w:rPr>
              <w:t>备注</w:t>
            </w:r>
          </w:p>
        </w:tc>
      </w:tr>
      <w:tr w:rsidR="00D62307" w:rsidRPr="00A34C1C" w:rsidTr="0001743F">
        <w:trPr>
          <w:tblCellSpacing w:w="0" w:type="dxa"/>
        </w:trPr>
        <w:tc>
          <w:tcPr>
            <w:tcW w:w="650" w:type="pct"/>
            <w:tcBorders>
              <w:top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hint="eastAsia"/>
                <w:b/>
                <w:bCs/>
                <w:kern w:val="0"/>
                <w:sz w:val="24"/>
              </w:rPr>
              <w:t>监理</w:t>
            </w:r>
            <w:r w:rsidRPr="00A34C1C">
              <w:rPr>
                <w:rFonts w:ascii="宋体" w:hAnsi="宋体" w:cs="宋体"/>
                <w:b/>
                <w:bCs/>
                <w:kern w:val="0"/>
                <w:sz w:val="24"/>
              </w:rPr>
              <w:t xml:space="preserve"> </w:t>
            </w:r>
          </w:p>
        </w:tc>
        <w:tc>
          <w:tcPr>
            <w:tcW w:w="125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hAnsi="宋体" w:cs="宋体"/>
                <w:kern w:val="0"/>
                <w:sz w:val="24"/>
              </w:rPr>
              <w:t>E.</w:t>
            </w:r>
            <w:r w:rsidRPr="00A34C1C">
              <w:rPr>
                <w:rFonts w:ascii="宋体" w:hAnsi="宋体" w:cs="宋体" w:hint="eastAsia"/>
                <w:kern w:val="0"/>
                <w:sz w:val="24"/>
              </w:rPr>
              <w:t>固定价</w:t>
            </w:r>
          </w:p>
        </w:tc>
        <w:tc>
          <w:tcPr>
            <w:tcW w:w="80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cs="宋体"/>
                <w:kern w:val="0"/>
                <w:sz w:val="24"/>
              </w:rPr>
            </w:pPr>
            <w:r w:rsidRPr="00A34C1C">
              <w:rPr>
                <w:rFonts w:ascii="宋体" w:cs="宋体"/>
                <w:kern w:val="0"/>
                <w:sz w:val="24"/>
              </w:rPr>
              <w:t>\</w:t>
            </w:r>
          </w:p>
        </w:tc>
        <w:tc>
          <w:tcPr>
            <w:tcW w:w="100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hAnsi="宋体" w:cs="宋体"/>
                <w:kern w:val="0"/>
                <w:sz w:val="24"/>
              </w:rPr>
            </w:pPr>
            <w:r w:rsidRPr="00A34C1C">
              <w:rPr>
                <w:rFonts w:ascii="宋体" w:cs="宋体"/>
                <w:kern w:val="0"/>
                <w:sz w:val="24"/>
              </w:rPr>
              <w:t> </w:t>
            </w:r>
            <w:r w:rsidRPr="00A34C1C">
              <w:rPr>
                <w:rFonts w:ascii="宋体" w:hAnsi="宋体" w:cs="宋体"/>
                <w:kern w:val="0"/>
                <w:sz w:val="24"/>
              </w:rPr>
              <w:t>6.7</w:t>
            </w:r>
          </w:p>
        </w:tc>
        <w:tc>
          <w:tcPr>
            <w:tcW w:w="800" w:type="pct"/>
            <w:tcBorders>
              <w:top w:val="outset" w:sz="6" w:space="0" w:color="auto"/>
              <w:left w:val="outset" w:sz="6" w:space="0" w:color="auto"/>
              <w:bottom w:val="outset" w:sz="6" w:space="0" w:color="auto"/>
              <w:right w:val="outset" w:sz="6" w:space="0" w:color="auto"/>
            </w:tcBorders>
            <w:vAlign w:val="center"/>
          </w:tcPr>
          <w:p w:rsidR="00D62307" w:rsidRPr="00A34C1C" w:rsidRDefault="00D62307" w:rsidP="0001743F">
            <w:pPr>
              <w:widowControl/>
              <w:spacing w:line="480" w:lineRule="exact"/>
              <w:jc w:val="center"/>
              <w:rPr>
                <w:rFonts w:ascii="宋体" w:hAnsi="宋体" w:cs="宋体"/>
                <w:kern w:val="0"/>
                <w:sz w:val="24"/>
              </w:rPr>
            </w:pPr>
            <w:r w:rsidRPr="00A34C1C">
              <w:rPr>
                <w:rFonts w:ascii="宋体" w:hAnsi="宋体" w:cs="宋体"/>
                <w:kern w:val="0"/>
                <w:sz w:val="24"/>
              </w:rPr>
              <w:t> </w:t>
            </w:r>
          </w:p>
        </w:tc>
        <w:tc>
          <w:tcPr>
            <w:tcW w:w="350" w:type="pct"/>
            <w:tcBorders>
              <w:top w:val="outset" w:sz="6" w:space="0" w:color="auto"/>
              <w:left w:val="outset" w:sz="6" w:space="0" w:color="auto"/>
              <w:bottom w:val="outset" w:sz="6" w:space="0" w:color="auto"/>
            </w:tcBorders>
            <w:vAlign w:val="center"/>
          </w:tcPr>
          <w:p w:rsidR="00D62307" w:rsidRPr="00A34C1C" w:rsidRDefault="00D62307" w:rsidP="0001743F">
            <w:pPr>
              <w:widowControl/>
              <w:spacing w:line="480" w:lineRule="exact"/>
              <w:jc w:val="center"/>
              <w:rPr>
                <w:rFonts w:ascii="宋体" w:hAnsi="宋体" w:cs="宋体"/>
                <w:kern w:val="0"/>
                <w:sz w:val="24"/>
              </w:rPr>
            </w:pPr>
            <w:r w:rsidRPr="00A34C1C">
              <w:rPr>
                <w:rFonts w:ascii="宋体" w:hAnsi="宋体" w:cs="宋体"/>
                <w:kern w:val="0"/>
                <w:sz w:val="24"/>
              </w:rPr>
              <w:t> </w:t>
            </w:r>
          </w:p>
        </w:tc>
      </w:tr>
    </w:tbl>
    <w:p w:rsidR="00D62307" w:rsidRPr="00F43C9D" w:rsidRDefault="00D62307" w:rsidP="0019079D">
      <w:pPr>
        <w:widowControl/>
        <w:spacing w:line="480" w:lineRule="exact"/>
        <w:jc w:val="left"/>
        <w:rPr>
          <w:rFonts w:ascii="宋体" w:cs="宋体"/>
          <w:kern w:val="0"/>
          <w:sz w:val="28"/>
          <w:szCs w:val="28"/>
        </w:rPr>
      </w:pPr>
      <w:r w:rsidRPr="00F43C9D">
        <w:rPr>
          <w:rFonts w:ascii="宋体" w:cs="宋体"/>
          <w:kern w:val="0"/>
          <w:sz w:val="28"/>
          <w:szCs w:val="28"/>
        </w:rPr>
        <w:t>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b/>
          <w:bCs/>
          <w:kern w:val="0"/>
          <w:sz w:val="28"/>
          <w:szCs w:val="28"/>
        </w:rPr>
        <w:t xml:space="preserve">　　六、随机抽取中选人</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w:t>
      </w:r>
      <w:r w:rsidRPr="00F43C9D">
        <w:rPr>
          <w:rFonts w:ascii="宋体" w:hAnsi="宋体" w:cs="宋体"/>
          <w:kern w:val="0"/>
          <w:sz w:val="28"/>
          <w:szCs w:val="28"/>
        </w:rPr>
        <w:t>1</w:t>
      </w:r>
      <w:r w:rsidRPr="00F43C9D">
        <w:rPr>
          <w:rFonts w:ascii="宋体" w:hAnsi="宋体" w:cs="宋体" w:hint="eastAsia"/>
          <w:kern w:val="0"/>
          <w:sz w:val="28"/>
          <w:szCs w:val="28"/>
        </w:rPr>
        <w:t>）比选人定</w:t>
      </w:r>
      <w:r>
        <w:rPr>
          <w:rFonts w:ascii="宋体" w:hAnsi="宋体" w:cs="宋体" w:hint="eastAsia"/>
          <w:kern w:val="0"/>
          <w:sz w:val="28"/>
          <w:szCs w:val="28"/>
        </w:rPr>
        <w:t>于</w:t>
      </w:r>
      <w:r w:rsidRPr="00F43C9D">
        <w:rPr>
          <w:rFonts w:ascii="宋体" w:hAnsi="宋体" w:cs="宋体" w:hint="eastAsia"/>
          <w:kern w:val="0"/>
          <w:sz w:val="28"/>
          <w:szCs w:val="28"/>
        </w:rPr>
        <w:t>北京时间</w:t>
      </w:r>
      <w:r w:rsidRPr="00F43C9D">
        <w:rPr>
          <w:rFonts w:ascii="宋体" w:cs="宋体"/>
          <w:b/>
          <w:bCs/>
          <w:kern w:val="0"/>
          <w:sz w:val="28"/>
          <w:szCs w:val="28"/>
          <w:u w:val="single"/>
        </w:rPr>
        <w:t> </w:t>
      </w:r>
      <w:smartTag w:uri="urn:schemas-microsoft-com:office:smarttags" w:element="chsdate">
        <w:smartTagPr>
          <w:attr w:name="IsROCDate" w:val="False"/>
          <w:attr w:name="IsLunarDate" w:val="False"/>
          <w:attr w:name="Day" w:val="22"/>
          <w:attr w:name="Month" w:val="9"/>
          <w:attr w:name="Year" w:val="2014"/>
        </w:smartTagPr>
        <w:r w:rsidRPr="00F43C9D">
          <w:rPr>
            <w:rFonts w:ascii="宋体" w:hAnsi="宋体" w:cs="宋体"/>
            <w:b/>
            <w:bCs/>
            <w:kern w:val="0"/>
            <w:sz w:val="28"/>
            <w:szCs w:val="28"/>
            <w:u w:val="single"/>
          </w:rPr>
          <w:t>2014</w:t>
        </w:r>
        <w:r w:rsidRPr="00F43C9D">
          <w:rPr>
            <w:rFonts w:ascii="宋体" w:hAnsi="宋体" w:cs="宋体" w:hint="eastAsia"/>
            <w:b/>
            <w:bCs/>
            <w:kern w:val="0"/>
            <w:sz w:val="28"/>
            <w:szCs w:val="28"/>
            <w:u w:val="single"/>
          </w:rPr>
          <w:t>年</w:t>
        </w:r>
        <w:r>
          <w:rPr>
            <w:rFonts w:ascii="宋体" w:hAnsi="宋体" w:cs="宋体"/>
            <w:b/>
            <w:bCs/>
            <w:kern w:val="0"/>
            <w:sz w:val="28"/>
            <w:szCs w:val="28"/>
            <w:u w:val="single"/>
          </w:rPr>
          <w:t>9</w:t>
        </w:r>
        <w:r w:rsidRPr="00F43C9D">
          <w:rPr>
            <w:rFonts w:ascii="宋体" w:hAnsi="宋体" w:cs="宋体" w:hint="eastAsia"/>
            <w:b/>
            <w:bCs/>
            <w:kern w:val="0"/>
            <w:sz w:val="28"/>
            <w:szCs w:val="28"/>
            <w:u w:val="single"/>
          </w:rPr>
          <w:t>月</w:t>
        </w:r>
        <w:r>
          <w:rPr>
            <w:rFonts w:ascii="宋体" w:hAnsi="宋体" w:cs="宋体"/>
            <w:b/>
            <w:bCs/>
            <w:kern w:val="0"/>
            <w:sz w:val="28"/>
            <w:szCs w:val="28"/>
            <w:u w:val="single"/>
          </w:rPr>
          <w:t>30</w:t>
        </w:r>
        <w:r w:rsidRPr="00F43C9D">
          <w:rPr>
            <w:rFonts w:ascii="宋体" w:hAnsi="宋体" w:cs="宋体" w:hint="eastAsia"/>
            <w:b/>
            <w:bCs/>
            <w:kern w:val="0"/>
            <w:sz w:val="28"/>
            <w:szCs w:val="28"/>
            <w:u w:val="single"/>
          </w:rPr>
          <w:t>日上午</w:t>
        </w:r>
      </w:smartTag>
      <w:r w:rsidRPr="00F43C9D">
        <w:rPr>
          <w:rFonts w:ascii="宋体" w:hAnsi="宋体" w:cs="宋体"/>
          <w:b/>
          <w:bCs/>
          <w:kern w:val="0"/>
          <w:sz w:val="28"/>
          <w:szCs w:val="28"/>
          <w:u w:val="single"/>
        </w:rPr>
        <w:t>10</w:t>
      </w:r>
      <w:r w:rsidRPr="00F43C9D">
        <w:rPr>
          <w:rFonts w:ascii="宋体" w:hAnsi="宋体" w:cs="宋体" w:hint="eastAsia"/>
          <w:b/>
          <w:bCs/>
          <w:kern w:val="0"/>
          <w:sz w:val="28"/>
          <w:szCs w:val="28"/>
          <w:u w:val="single"/>
        </w:rPr>
        <w:t>：</w:t>
      </w:r>
      <w:r w:rsidRPr="00F43C9D">
        <w:rPr>
          <w:rFonts w:ascii="宋体" w:cs="宋体"/>
          <w:b/>
          <w:bCs/>
          <w:kern w:val="0"/>
          <w:sz w:val="28"/>
          <w:szCs w:val="28"/>
          <w:u w:val="single"/>
        </w:rPr>
        <w:t>00</w:t>
      </w:r>
      <w:r w:rsidRPr="00F43C9D">
        <w:rPr>
          <w:rFonts w:ascii="宋体" w:hAnsi="宋体" w:cs="宋体" w:hint="eastAsia"/>
          <w:kern w:val="0"/>
          <w:sz w:val="28"/>
          <w:szCs w:val="28"/>
        </w:rPr>
        <w:t>，在农业局纪委以及自愿到场的比选申请人的现场监督下，在</w:t>
      </w:r>
      <w:r w:rsidRPr="00F43C9D">
        <w:rPr>
          <w:rFonts w:ascii="宋体" w:cs="宋体"/>
          <w:b/>
          <w:bCs/>
          <w:kern w:val="0"/>
          <w:sz w:val="28"/>
          <w:szCs w:val="28"/>
          <w:u w:val="single"/>
        </w:rPr>
        <w:t> </w:t>
      </w:r>
      <w:r w:rsidRPr="00F43C9D">
        <w:rPr>
          <w:rFonts w:ascii="宋体" w:hAnsi="宋体" w:cs="宋体" w:hint="eastAsia"/>
          <w:b/>
          <w:bCs/>
          <w:kern w:val="0"/>
          <w:sz w:val="28"/>
          <w:szCs w:val="28"/>
          <w:u w:val="single"/>
        </w:rPr>
        <w:t>绵竹市农业局二楼会议室</w:t>
      </w:r>
      <w:r w:rsidRPr="00F43C9D">
        <w:rPr>
          <w:rFonts w:ascii="宋体" w:hAnsi="宋体" w:cs="宋体" w:hint="eastAsia"/>
          <w:kern w:val="0"/>
          <w:sz w:val="28"/>
          <w:szCs w:val="28"/>
        </w:rPr>
        <w:t>公开举行随机抽取活动，从符合资格条件的比选申请人中随机抽取</w:t>
      </w:r>
      <w:r w:rsidRPr="00F43C9D">
        <w:rPr>
          <w:rFonts w:ascii="宋体" w:hAnsi="宋体" w:cs="宋体"/>
          <w:b/>
          <w:bCs/>
          <w:kern w:val="0"/>
          <w:sz w:val="28"/>
          <w:szCs w:val="28"/>
          <w:u w:val="single"/>
        </w:rPr>
        <w:t>1</w:t>
      </w:r>
      <w:r w:rsidRPr="00F43C9D">
        <w:rPr>
          <w:rFonts w:ascii="宋体" w:hAnsi="宋体" w:cs="宋体" w:hint="eastAsia"/>
          <w:kern w:val="0"/>
          <w:sz w:val="28"/>
          <w:szCs w:val="28"/>
        </w:rPr>
        <w:t>个作为中选人。</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w:t>
      </w:r>
      <w:r w:rsidRPr="00F43C9D">
        <w:rPr>
          <w:rFonts w:ascii="宋体" w:hAnsi="宋体" w:cs="宋体"/>
          <w:kern w:val="0"/>
          <w:sz w:val="28"/>
          <w:szCs w:val="28"/>
        </w:rPr>
        <w:t>2</w:t>
      </w:r>
      <w:r w:rsidRPr="00F43C9D">
        <w:rPr>
          <w:rFonts w:ascii="宋体" w:hAnsi="宋体" w:cs="宋体" w:hint="eastAsia"/>
          <w:kern w:val="0"/>
          <w:sz w:val="28"/>
          <w:szCs w:val="28"/>
        </w:rPr>
        <w:t>）抽取方式。拟任项目负责人应在随机抽取开始前，持</w:t>
      </w:r>
      <w:r w:rsidRPr="00F43C9D">
        <w:rPr>
          <w:rFonts w:ascii="宋体" w:hAnsi="宋体" w:cs="宋体" w:hint="eastAsia"/>
          <w:b/>
          <w:kern w:val="0"/>
          <w:sz w:val="28"/>
          <w:szCs w:val="28"/>
        </w:rPr>
        <w:t>拟任项目负责人有效身份证原件供现场资格审查；同时将</w:t>
      </w:r>
      <w:r w:rsidRPr="00F43C9D">
        <w:rPr>
          <w:rFonts w:ascii="宋体" w:hAnsi="宋体" w:cs="宋体" w:hint="eastAsia"/>
          <w:kern w:val="0"/>
          <w:sz w:val="28"/>
          <w:szCs w:val="28"/>
        </w:rPr>
        <w:t>以下资料</w:t>
      </w:r>
      <w:r w:rsidRPr="00F43C9D">
        <w:rPr>
          <w:rFonts w:ascii="宋体" w:hAnsi="宋体" w:cs="宋体"/>
          <w:b/>
          <w:kern w:val="0"/>
          <w:sz w:val="28"/>
          <w:szCs w:val="28"/>
        </w:rPr>
        <w:t>(</w:t>
      </w:r>
      <w:r w:rsidRPr="00F43C9D">
        <w:rPr>
          <w:rFonts w:ascii="宋体" w:hAnsi="宋体" w:cs="宋体" w:hint="eastAsia"/>
          <w:b/>
          <w:kern w:val="0"/>
          <w:sz w:val="28"/>
          <w:szCs w:val="28"/>
        </w:rPr>
        <w:t>需装订成册，分正、副本，并密封送达指定地点</w:t>
      </w:r>
      <w:r w:rsidRPr="00F43C9D">
        <w:rPr>
          <w:rFonts w:ascii="宋体" w:hAnsi="宋体" w:cs="宋体"/>
          <w:b/>
          <w:kern w:val="0"/>
          <w:sz w:val="28"/>
          <w:szCs w:val="28"/>
        </w:rPr>
        <w:t>)</w:t>
      </w:r>
      <w:r w:rsidRPr="00F43C9D">
        <w:rPr>
          <w:rFonts w:ascii="宋体" w:hAnsi="宋体" w:cs="宋体" w:hint="eastAsia"/>
          <w:kern w:val="0"/>
          <w:sz w:val="28"/>
          <w:szCs w:val="28"/>
        </w:rPr>
        <w:t>交现场监督部门审核签字认可，由</w:t>
      </w:r>
      <w:r w:rsidRPr="00F43C9D">
        <w:rPr>
          <w:rFonts w:ascii="宋体" w:hAnsi="宋体" w:cs="宋体" w:hint="eastAsia"/>
          <w:b/>
          <w:kern w:val="0"/>
          <w:sz w:val="28"/>
          <w:szCs w:val="28"/>
          <w:u w:val="single"/>
        </w:rPr>
        <w:t>专家评审合格后</w:t>
      </w:r>
      <w:r w:rsidRPr="00F43C9D">
        <w:rPr>
          <w:rFonts w:ascii="宋体" w:hAnsi="宋体" w:cs="宋体" w:hint="eastAsia"/>
          <w:kern w:val="0"/>
          <w:sz w:val="28"/>
          <w:szCs w:val="28"/>
        </w:rPr>
        <w:t>，方可参与随机抽取。</w:t>
      </w:r>
      <w:r>
        <w:rPr>
          <w:rFonts w:ascii="宋体" w:hAnsi="宋体" w:cs="宋体"/>
          <w:kern w:val="0"/>
          <w:sz w:val="28"/>
          <w:szCs w:val="28"/>
        </w:rPr>
        <w:t>(</w:t>
      </w:r>
      <w:r>
        <w:rPr>
          <w:rFonts w:ascii="宋体" w:hAnsi="宋体" w:cs="宋体" w:hint="eastAsia"/>
          <w:kern w:val="0"/>
          <w:sz w:val="28"/>
          <w:szCs w:val="28"/>
        </w:rPr>
        <w:t>注资料复印件需加盖单位鲜章</w:t>
      </w:r>
      <w:r>
        <w:rPr>
          <w:rFonts w:ascii="宋体" w:hAnsi="宋体" w:cs="宋体"/>
          <w:kern w:val="0"/>
          <w:sz w:val="28"/>
          <w:szCs w:val="28"/>
        </w:rPr>
        <w:t>)</w:t>
      </w:r>
    </w:p>
    <w:p w:rsidR="00D62307" w:rsidRPr="00F43C9D" w:rsidRDefault="00D62307" w:rsidP="0019079D">
      <w:pPr>
        <w:widowControl/>
        <w:spacing w:line="480" w:lineRule="exact"/>
        <w:jc w:val="left"/>
        <w:rPr>
          <w:rFonts w:ascii="宋体" w:cs="宋体"/>
          <w:b/>
          <w:kern w:val="0"/>
          <w:sz w:val="28"/>
          <w:szCs w:val="28"/>
        </w:rPr>
      </w:pPr>
      <w:r w:rsidRPr="00F43C9D">
        <w:rPr>
          <w:rFonts w:ascii="宋体" w:hAnsi="宋体" w:cs="宋体" w:hint="eastAsia"/>
          <w:b/>
          <w:kern w:val="0"/>
          <w:sz w:val="28"/>
          <w:szCs w:val="28"/>
        </w:rPr>
        <w:t xml:space="preserve">　　</w:t>
      </w:r>
      <w:r w:rsidRPr="00F43C9D">
        <w:rPr>
          <w:rFonts w:ascii="宋体" w:cs="宋体" w:hint="eastAsia"/>
          <w:b/>
          <w:kern w:val="0"/>
          <w:sz w:val="28"/>
          <w:szCs w:val="28"/>
        </w:rPr>
        <w:t>①</w:t>
      </w:r>
      <w:r w:rsidRPr="00F43C9D">
        <w:rPr>
          <w:rFonts w:ascii="宋体" w:hAnsi="宋体" w:cs="宋体" w:hint="eastAsia"/>
          <w:b/>
          <w:kern w:val="0"/>
          <w:sz w:val="28"/>
          <w:szCs w:val="28"/>
        </w:rPr>
        <w:t>比选申请人函、授权委托书、法定代表人身份证明。</w:t>
      </w:r>
    </w:p>
    <w:p w:rsidR="00D62307" w:rsidRPr="00F43C9D" w:rsidRDefault="00D62307" w:rsidP="0019079D">
      <w:pPr>
        <w:widowControl/>
        <w:spacing w:line="480" w:lineRule="exact"/>
        <w:jc w:val="left"/>
        <w:rPr>
          <w:rFonts w:ascii="宋体" w:cs="宋体"/>
          <w:b/>
          <w:kern w:val="0"/>
          <w:sz w:val="28"/>
          <w:szCs w:val="28"/>
        </w:rPr>
      </w:pPr>
      <w:r w:rsidRPr="00F43C9D">
        <w:rPr>
          <w:rFonts w:ascii="宋体" w:hAnsi="宋体" w:cs="宋体" w:hint="eastAsia"/>
          <w:b/>
          <w:kern w:val="0"/>
          <w:sz w:val="28"/>
          <w:szCs w:val="28"/>
        </w:rPr>
        <w:t xml:space="preserve">　　</w:t>
      </w:r>
      <w:r w:rsidRPr="00F43C9D">
        <w:rPr>
          <w:rFonts w:ascii="宋体" w:cs="宋体" w:hint="eastAsia"/>
          <w:b/>
          <w:kern w:val="0"/>
          <w:sz w:val="28"/>
          <w:szCs w:val="28"/>
        </w:rPr>
        <w:t>②</w:t>
      </w:r>
      <w:r w:rsidRPr="00F43C9D">
        <w:rPr>
          <w:rFonts w:ascii="宋体" w:hAnsi="宋体" w:cs="宋体" w:hint="eastAsia"/>
          <w:b/>
          <w:kern w:val="0"/>
          <w:sz w:val="28"/>
          <w:szCs w:val="28"/>
        </w:rPr>
        <w:t>企业法人营业执照副本复印件；</w:t>
      </w:r>
    </w:p>
    <w:p w:rsidR="00D62307" w:rsidRPr="00F43C9D" w:rsidRDefault="00D62307" w:rsidP="0019079D">
      <w:pPr>
        <w:widowControl/>
        <w:spacing w:line="480" w:lineRule="exact"/>
        <w:jc w:val="left"/>
        <w:rPr>
          <w:rFonts w:ascii="宋体" w:cs="宋体"/>
          <w:b/>
          <w:kern w:val="0"/>
          <w:sz w:val="28"/>
          <w:szCs w:val="28"/>
        </w:rPr>
      </w:pPr>
      <w:r w:rsidRPr="00F43C9D">
        <w:rPr>
          <w:rFonts w:ascii="宋体" w:hAnsi="宋体" w:cs="宋体" w:hint="eastAsia"/>
          <w:b/>
          <w:kern w:val="0"/>
          <w:sz w:val="28"/>
          <w:szCs w:val="28"/>
        </w:rPr>
        <w:t xml:space="preserve">　　</w:t>
      </w:r>
      <w:r w:rsidRPr="00F43C9D">
        <w:rPr>
          <w:rFonts w:ascii="宋体" w:cs="宋体" w:hint="eastAsia"/>
          <w:b/>
          <w:kern w:val="0"/>
          <w:sz w:val="28"/>
          <w:szCs w:val="28"/>
        </w:rPr>
        <w:t>③</w:t>
      </w:r>
      <w:r w:rsidRPr="00F43C9D">
        <w:rPr>
          <w:rFonts w:ascii="宋体" w:hAnsi="宋体" w:cs="宋体" w:hint="eastAsia"/>
          <w:b/>
          <w:kern w:val="0"/>
          <w:sz w:val="28"/>
          <w:szCs w:val="28"/>
        </w:rPr>
        <w:t>企业资质证书副本复印件；</w:t>
      </w:r>
    </w:p>
    <w:p w:rsidR="00D62307" w:rsidRPr="00F43C9D" w:rsidRDefault="00D62307" w:rsidP="0019079D">
      <w:pPr>
        <w:widowControl/>
        <w:spacing w:line="480" w:lineRule="exact"/>
        <w:jc w:val="left"/>
        <w:rPr>
          <w:rFonts w:ascii="宋体" w:cs="宋体"/>
          <w:b/>
          <w:kern w:val="0"/>
          <w:sz w:val="28"/>
          <w:szCs w:val="28"/>
        </w:rPr>
      </w:pPr>
      <w:r w:rsidRPr="00F43C9D">
        <w:rPr>
          <w:rFonts w:ascii="宋体" w:hAnsi="宋体" w:cs="宋体" w:hint="eastAsia"/>
          <w:b/>
          <w:kern w:val="0"/>
          <w:sz w:val="28"/>
          <w:szCs w:val="28"/>
        </w:rPr>
        <w:t xml:space="preserve">　　</w:t>
      </w:r>
      <w:r w:rsidRPr="00F43C9D">
        <w:rPr>
          <w:rFonts w:ascii="宋体" w:cs="宋体" w:hint="eastAsia"/>
          <w:b/>
          <w:kern w:val="0"/>
          <w:sz w:val="28"/>
          <w:szCs w:val="28"/>
        </w:rPr>
        <w:t>④</w:t>
      </w:r>
      <w:r w:rsidRPr="00F43C9D">
        <w:rPr>
          <w:rFonts w:ascii="宋体" w:hAnsi="宋体" w:cs="宋体" w:hint="eastAsia"/>
          <w:b/>
          <w:kern w:val="0"/>
          <w:sz w:val="28"/>
          <w:szCs w:val="28"/>
        </w:rPr>
        <w:t>企业安全生产许可证副本复印件（行业未规定的除外）；</w:t>
      </w:r>
    </w:p>
    <w:p w:rsidR="00D62307" w:rsidRPr="00F43C9D" w:rsidRDefault="00D62307" w:rsidP="0019079D">
      <w:pPr>
        <w:widowControl/>
        <w:spacing w:line="480" w:lineRule="exact"/>
        <w:jc w:val="left"/>
        <w:rPr>
          <w:rFonts w:ascii="宋体" w:cs="宋体"/>
          <w:b/>
          <w:kern w:val="0"/>
          <w:sz w:val="28"/>
          <w:szCs w:val="28"/>
        </w:rPr>
      </w:pPr>
      <w:r w:rsidRPr="00F43C9D">
        <w:rPr>
          <w:rFonts w:ascii="宋体" w:hAnsi="宋体" w:cs="宋体" w:hint="eastAsia"/>
          <w:b/>
          <w:kern w:val="0"/>
          <w:sz w:val="28"/>
          <w:szCs w:val="28"/>
        </w:rPr>
        <w:t xml:space="preserve">　　</w:t>
      </w:r>
      <w:r w:rsidRPr="00F43C9D">
        <w:rPr>
          <w:rFonts w:ascii="宋体" w:cs="宋体" w:hint="eastAsia"/>
          <w:b/>
          <w:kern w:val="0"/>
          <w:sz w:val="28"/>
          <w:szCs w:val="28"/>
        </w:rPr>
        <w:t>⑤</w:t>
      </w:r>
      <w:r w:rsidRPr="00F43C9D">
        <w:rPr>
          <w:rFonts w:ascii="宋体" w:hAnsi="宋体" w:cs="宋体" w:hint="eastAsia"/>
          <w:b/>
          <w:kern w:val="0"/>
          <w:sz w:val="28"/>
          <w:szCs w:val="28"/>
        </w:rPr>
        <w:t>省外企业还需出具《四川省省外企业入川从事建筑活动备案证》原件；</w:t>
      </w:r>
    </w:p>
    <w:p w:rsidR="00D62307" w:rsidRPr="00F43C9D" w:rsidRDefault="00D62307" w:rsidP="0019079D">
      <w:pPr>
        <w:widowControl/>
        <w:spacing w:line="480" w:lineRule="exact"/>
        <w:jc w:val="left"/>
        <w:rPr>
          <w:rFonts w:ascii="宋体" w:cs="宋体"/>
          <w:b/>
          <w:kern w:val="0"/>
          <w:sz w:val="28"/>
          <w:szCs w:val="28"/>
        </w:rPr>
      </w:pPr>
      <w:r w:rsidRPr="00F43C9D">
        <w:rPr>
          <w:rFonts w:ascii="宋体" w:hAnsi="宋体" w:cs="宋体" w:hint="eastAsia"/>
          <w:b/>
          <w:kern w:val="0"/>
          <w:sz w:val="28"/>
          <w:szCs w:val="28"/>
        </w:rPr>
        <w:t xml:space="preserve">　　⑥相关业绩证明等。</w:t>
      </w:r>
    </w:p>
    <w:p w:rsidR="00D62307" w:rsidRDefault="00D62307" w:rsidP="0019079D">
      <w:pPr>
        <w:widowControl/>
        <w:spacing w:line="480" w:lineRule="exact"/>
        <w:ind w:firstLine="552"/>
        <w:jc w:val="left"/>
        <w:rPr>
          <w:rFonts w:ascii="宋体" w:cs="宋体"/>
          <w:kern w:val="0"/>
          <w:sz w:val="28"/>
          <w:szCs w:val="28"/>
        </w:rPr>
      </w:pPr>
      <w:r w:rsidRPr="00F43C9D">
        <w:rPr>
          <w:rFonts w:ascii="宋体" w:hAnsi="宋体" w:cs="宋体" w:hint="eastAsia"/>
          <w:kern w:val="0"/>
          <w:sz w:val="28"/>
          <w:szCs w:val="28"/>
        </w:rPr>
        <w:t>（</w:t>
      </w:r>
      <w:r w:rsidRPr="00F43C9D">
        <w:rPr>
          <w:rFonts w:ascii="宋体" w:hAnsi="宋体" w:cs="宋体"/>
          <w:kern w:val="0"/>
          <w:sz w:val="28"/>
          <w:szCs w:val="28"/>
        </w:rPr>
        <w:t>3</w:t>
      </w:r>
      <w:r w:rsidRPr="00F43C9D">
        <w:rPr>
          <w:rFonts w:ascii="宋体" w:hAnsi="宋体" w:cs="宋体" w:hint="eastAsia"/>
          <w:kern w:val="0"/>
          <w:sz w:val="28"/>
          <w:szCs w:val="28"/>
        </w:rPr>
        <w:t>）中选后</w:t>
      </w:r>
      <w:r w:rsidRPr="00F43C9D">
        <w:rPr>
          <w:rFonts w:ascii="宋体" w:hAnsi="宋体" w:cs="宋体"/>
          <w:kern w:val="0"/>
          <w:sz w:val="28"/>
          <w:szCs w:val="28"/>
        </w:rPr>
        <w:t>2</w:t>
      </w:r>
      <w:r w:rsidRPr="00F43C9D">
        <w:rPr>
          <w:rFonts w:ascii="宋体" w:hAnsi="宋体" w:cs="宋体" w:hint="eastAsia"/>
          <w:kern w:val="0"/>
          <w:sz w:val="28"/>
          <w:szCs w:val="28"/>
        </w:rPr>
        <w:t>日内，除不可抗力原因外，必须签定合同。</w:t>
      </w:r>
    </w:p>
    <w:p w:rsidR="00D62307" w:rsidRPr="007F076E" w:rsidRDefault="00D62307" w:rsidP="0019079D">
      <w:pPr>
        <w:widowControl/>
        <w:spacing w:line="480" w:lineRule="exact"/>
        <w:ind w:firstLine="552"/>
        <w:jc w:val="left"/>
        <w:rPr>
          <w:rFonts w:ascii="宋体" w:cs="宋体"/>
          <w:kern w:val="0"/>
          <w:sz w:val="28"/>
          <w:szCs w:val="28"/>
        </w:rPr>
      </w:pPr>
      <w:r w:rsidRPr="007F076E">
        <w:rPr>
          <w:rFonts w:ascii="宋体" w:hAnsi="宋体" w:cs="宋体" w:hint="eastAsia"/>
          <w:b/>
          <w:kern w:val="0"/>
          <w:sz w:val="28"/>
          <w:szCs w:val="28"/>
        </w:rPr>
        <w:t>七、本公告同时在《今日绵竹》及绵竹农业信息网上发布</w:t>
      </w:r>
      <w:r>
        <w:rPr>
          <w:rFonts w:ascii="宋体" w:hAnsi="宋体" w:cs="宋体" w:hint="eastAsia"/>
          <w:kern w:val="0"/>
          <w:sz w:val="28"/>
          <w:szCs w:val="28"/>
        </w:rPr>
        <w:t>。</w:t>
      </w:r>
    </w:p>
    <w:p w:rsidR="00D62307" w:rsidRPr="00F43C9D" w:rsidRDefault="00D62307" w:rsidP="0019079D">
      <w:pPr>
        <w:widowControl/>
        <w:spacing w:line="480" w:lineRule="exact"/>
        <w:jc w:val="left"/>
        <w:rPr>
          <w:rFonts w:ascii="宋体" w:cs="宋体"/>
          <w:kern w:val="0"/>
          <w:sz w:val="28"/>
          <w:szCs w:val="28"/>
        </w:rPr>
      </w:pPr>
      <w:r w:rsidRPr="00F43C9D">
        <w:rPr>
          <w:rFonts w:ascii="宋体" w:cs="宋体"/>
          <w:kern w:val="0"/>
          <w:sz w:val="28"/>
          <w:szCs w:val="28"/>
        </w:rPr>
        <w:t>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b/>
          <w:bCs/>
          <w:kern w:val="0"/>
          <w:sz w:val="28"/>
          <w:szCs w:val="28"/>
        </w:rPr>
        <w:t xml:space="preserve">　　</w:t>
      </w:r>
      <w:r>
        <w:rPr>
          <w:rFonts w:ascii="宋体" w:hAnsi="宋体" w:cs="宋体" w:hint="eastAsia"/>
          <w:b/>
          <w:bCs/>
          <w:kern w:val="0"/>
          <w:sz w:val="28"/>
          <w:szCs w:val="28"/>
        </w:rPr>
        <w:t>八</w:t>
      </w:r>
      <w:r w:rsidRPr="00F43C9D">
        <w:rPr>
          <w:rFonts w:ascii="宋体" w:hAnsi="宋体" w:cs="宋体" w:hint="eastAsia"/>
          <w:b/>
          <w:bCs/>
          <w:kern w:val="0"/>
          <w:sz w:val="28"/>
          <w:szCs w:val="28"/>
        </w:rPr>
        <w:t>、联系方式</w:t>
      </w:r>
      <w:r w:rsidRPr="00F43C9D">
        <w:rPr>
          <w:rFonts w:ascii="宋体" w:hAnsi="宋体" w:cs="宋体"/>
          <w:b/>
          <w:bCs/>
          <w:kern w:val="0"/>
          <w:sz w:val="28"/>
          <w:szCs w:val="28"/>
        </w:rPr>
        <w:t>:</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比</w:t>
      </w:r>
      <w:r w:rsidRPr="00F43C9D">
        <w:rPr>
          <w:rFonts w:ascii="宋体" w:hAnsi="宋体" w:cs="宋体"/>
          <w:kern w:val="0"/>
          <w:sz w:val="28"/>
          <w:szCs w:val="28"/>
        </w:rPr>
        <w:t xml:space="preserve"> </w:t>
      </w:r>
      <w:r w:rsidRPr="00F43C9D">
        <w:rPr>
          <w:rFonts w:ascii="宋体" w:hAnsi="宋体" w:cs="宋体" w:hint="eastAsia"/>
          <w:kern w:val="0"/>
          <w:sz w:val="28"/>
          <w:szCs w:val="28"/>
        </w:rPr>
        <w:t>选</w:t>
      </w:r>
      <w:r w:rsidRPr="00F43C9D">
        <w:rPr>
          <w:rFonts w:ascii="宋体" w:hAnsi="宋体" w:cs="宋体"/>
          <w:kern w:val="0"/>
          <w:sz w:val="28"/>
          <w:szCs w:val="28"/>
        </w:rPr>
        <w:t xml:space="preserve"> </w:t>
      </w:r>
      <w:r w:rsidRPr="00F43C9D">
        <w:rPr>
          <w:rFonts w:ascii="宋体" w:hAnsi="宋体" w:cs="宋体" w:hint="eastAsia"/>
          <w:kern w:val="0"/>
          <w:sz w:val="28"/>
          <w:szCs w:val="28"/>
        </w:rPr>
        <w:t>人（全称）：</w:t>
      </w:r>
      <w:r w:rsidRPr="00F43C9D">
        <w:rPr>
          <w:rFonts w:ascii="宋体" w:cs="宋体"/>
          <w:b/>
          <w:bCs/>
          <w:kern w:val="0"/>
          <w:sz w:val="28"/>
          <w:szCs w:val="28"/>
          <w:u w:val="single"/>
        </w:rPr>
        <w:t> </w:t>
      </w:r>
      <w:r w:rsidRPr="00F43C9D">
        <w:rPr>
          <w:rFonts w:ascii="宋体" w:hAnsi="宋体" w:cs="宋体" w:hint="eastAsia"/>
          <w:b/>
          <w:bCs/>
          <w:kern w:val="0"/>
          <w:sz w:val="28"/>
          <w:szCs w:val="28"/>
          <w:u w:val="single"/>
        </w:rPr>
        <w:t>绵竹市农业局</w:t>
      </w:r>
      <w:r w:rsidRPr="00F43C9D">
        <w:rPr>
          <w:rFonts w:ascii="宋体" w:cs="宋体"/>
          <w:b/>
          <w:bCs/>
          <w:kern w:val="0"/>
          <w:sz w:val="28"/>
          <w:szCs w:val="28"/>
          <w:u w:val="single"/>
        </w:rPr>
        <w:t>  </w:t>
      </w:r>
      <w:r w:rsidRPr="00F43C9D">
        <w:rPr>
          <w:rFonts w:ascii="宋体" w:hAnsi="宋体" w:cs="宋体"/>
          <w:b/>
          <w:bCs/>
          <w:kern w:val="0"/>
          <w:sz w:val="28"/>
          <w:szCs w:val="28"/>
          <w:u w:val="single"/>
        </w:rPr>
        <w:t xml:space="preserve">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地　　址：</w:t>
      </w:r>
      <w:r w:rsidRPr="00F43C9D">
        <w:rPr>
          <w:rFonts w:ascii="宋体" w:cs="宋体"/>
          <w:b/>
          <w:bCs/>
          <w:kern w:val="0"/>
          <w:sz w:val="28"/>
          <w:szCs w:val="28"/>
          <w:u w:val="single"/>
        </w:rPr>
        <w:t>  </w:t>
      </w:r>
      <w:r w:rsidRPr="00F43C9D">
        <w:rPr>
          <w:rFonts w:ascii="宋体" w:hAnsi="宋体" w:cs="宋体" w:hint="eastAsia"/>
          <w:b/>
          <w:bCs/>
          <w:kern w:val="0"/>
          <w:sz w:val="28"/>
          <w:szCs w:val="28"/>
          <w:u w:val="single"/>
        </w:rPr>
        <w:t>绵竹市剑南镇安顺路</w:t>
      </w:r>
      <w:r w:rsidRPr="00F43C9D">
        <w:rPr>
          <w:rFonts w:ascii="宋体" w:hAnsi="宋体" w:cs="宋体"/>
          <w:b/>
          <w:bCs/>
          <w:kern w:val="0"/>
          <w:sz w:val="28"/>
          <w:szCs w:val="28"/>
          <w:u w:val="single"/>
        </w:rPr>
        <w:t>80</w:t>
      </w:r>
      <w:r w:rsidRPr="00F43C9D">
        <w:rPr>
          <w:rFonts w:ascii="宋体" w:hAnsi="宋体" w:cs="宋体" w:hint="eastAsia"/>
          <w:b/>
          <w:bCs/>
          <w:kern w:val="0"/>
          <w:sz w:val="28"/>
          <w:szCs w:val="28"/>
          <w:u w:val="single"/>
        </w:rPr>
        <w:t>号</w:t>
      </w:r>
      <w:r w:rsidRPr="00F43C9D">
        <w:rPr>
          <w:rFonts w:ascii="宋体" w:cs="宋体"/>
          <w:b/>
          <w:bCs/>
          <w:kern w:val="0"/>
          <w:sz w:val="28"/>
          <w:szCs w:val="28"/>
          <w:u w:val="single"/>
        </w:rPr>
        <w:t>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邮　　编：</w:t>
      </w:r>
      <w:r w:rsidRPr="00F43C9D">
        <w:rPr>
          <w:rFonts w:ascii="宋体" w:cs="宋体"/>
          <w:kern w:val="0"/>
          <w:sz w:val="28"/>
          <w:szCs w:val="28"/>
          <w:u w:val="single"/>
        </w:rPr>
        <w:t> </w:t>
      </w:r>
      <w:r w:rsidRPr="00F43C9D">
        <w:rPr>
          <w:rFonts w:ascii="宋体" w:hAnsi="宋体" w:cs="宋体"/>
          <w:kern w:val="0"/>
          <w:sz w:val="28"/>
          <w:szCs w:val="28"/>
          <w:u w:val="single"/>
        </w:rPr>
        <w:t xml:space="preserve">618000 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联</w:t>
      </w:r>
      <w:r w:rsidRPr="00F43C9D">
        <w:rPr>
          <w:rFonts w:ascii="宋体" w:hAnsi="宋体" w:cs="宋体"/>
          <w:kern w:val="0"/>
          <w:sz w:val="28"/>
          <w:szCs w:val="28"/>
        </w:rPr>
        <w:t xml:space="preserve"> </w:t>
      </w:r>
      <w:r w:rsidRPr="00F43C9D">
        <w:rPr>
          <w:rFonts w:ascii="宋体" w:hAnsi="宋体" w:cs="宋体" w:hint="eastAsia"/>
          <w:kern w:val="0"/>
          <w:sz w:val="28"/>
          <w:szCs w:val="28"/>
        </w:rPr>
        <w:t>系</w:t>
      </w:r>
      <w:r w:rsidRPr="00F43C9D">
        <w:rPr>
          <w:rFonts w:ascii="宋体" w:hAnsi="宋体" w:cs="宋体"/>
          <w:kern w:val="0"/>
          <w:sz w:val="28"/>
          <w:szCs w:val="28"/>
        </w:rPr>
        <w:t xml:space="preserve"> </w:t>
      </w:r>
      <w:r w:rsidRPr="00F43C9D">
        <w:rPr>
          <w:rFonts w:ascii="宋体" w:hAnsi="宋体" w:cs="宋体" w:hint="eastAsia"/>
          <w:kern w:val="0"/>
          <w:sz w:val="28"/>
          <w:szCs w:val="28"/>
        </w:rPr>
        <w:t>人：</w:t>
      </w:r>
      <w:r w:rsidRPr="00F43C9D">
        <w:rPr>
          <w:rFonts w:ascii="宋体" w:cs="宋体"/>
          <w:kern w:val="0"/>
          <w:sz w:val="28"/>
          <w:szCs w:val="28"/>
          <w:u w:val="single"/>
        </w:rPr>
        <w:t> </w:t>
      </w:r>
      <w:smartTag w:uri="urn:schemas-microsoft-com:office:smarttags" w:element="chsdate">
        <w:smartTagPr>
          <w:attr w:name="IsROCDate" w:val="False"/>
          <w:attr w:name="IsLunarDate" w:val="False"/>
          <w:attr w:name="Day" w:val="22"/>
          <w:attr w:name="Month" w:val="9"/>
          <w:attr w:name="Year" w:val="2014"/>
        </w:smartTagPr>
        <w:smartTag w:uri="urn:schemas-microsoft-com:office:smarttags" w:element="PersonName">
          <w:smartTagPr>
            <w:attr w:name="ProductID" w:val="邱"/>
          </w:smartTagPr>
          <w:r w:rsidRPr="00F43C9D">
            <w:rPr>
              <w:rFonts w:ascii="宋体" w:hAnsi="宋体" w:cs="宋体" w:hint="eastAsia"/>
              <w:kern w:val="0"/>
              <w:sz w:val="28"/>
              <w:szCs w:val="28"/>
              <w:u w:val="single"/>
            </w:rPr>
            <w:t>邱</w:t>
          </w:r>
        </w:smartTag>
      </w:smartTag>
      <w:r w:rsidRPr="00F43C9D">
        <w:rPr>
          <w:rFonts w:ascii="宋体" w:hAnsi="宋体" w:cs="宋体" w:hint="eastAsia"/>
          <w:kern w:val="0"/>
          <w:sz w:val="28"/>
          <w:szCs w:val="28"/>
          <w:u w:val="single"/>
        </w:rPr>
        <w:t>先生、</w:t>
      </w:r>
      <w:smartTag w:uri="urn:schemas-microsoft-com:office:smarttags" w:element="chsdate">
        <w:smartTagPr>
          <w:attr w:name="IsROCDate" w:val="False"/>
          <w:attr w:name="IsLunarDate" w:val="False"/>
          <w:attr w:name="Day" w:val="22"/>
          <w:attr w:name="Month" w:val="9"/>
          <w:attr w:name="Year" w:val="2014"/>
        </w:smartTagPr>
        <w:smartTag w:uri="urn:schemas-microsoft-com:office:smarttags" w:element="PersonName">
          <w:smartTagPr>
            <w:attr w:name="ProductID" w:val="彭"/>
          </w:smartTagPr>
          <w:r w:rsidRPr="00F43C9D">
            <w:rPr>
              <w:rFonts w:ascii="宋体" w:hAnsi="宋体" w:cs="宋体" w:hint="eastAsia"/>
              <w:kern w:val="0"/>
              <w:sz w:val="28"/>
              <w:szCs w:val="28"/>
              <w:u w:val="single"/>
            </w:rPr>
            <w:t>彭</w:t>
          </w:r>
        </w:smartTag>
      </w:smartTag>
      <w:r w:rsidRPr="00F43C9D">
        <w:rPr>
          <w:rFonts w:ascii="宋体" w:hAnsi="宋体" w:cs="宋体" w:hint="eastAsia"/>
          <w:kern w:val="0"/>
          <w:sz w:val="28"/>
          <w:szCs w:val="28"/>
          <w:u w:val="single"/>
        </w:rPr>
        <w:t>先生</w:t>
      </w:r>
      <w:r w:rsidRPr="00F43C9D">
        <w:rPr>
          <w:rFonts w:ascii="宋体" w:cs="宋体"/>
          <w:kern w:val="0"/>
          <w:sz w:val="28"/>
          <w:szCs w:val="28"/>
          <w:u w:val="single"/>
        </w:rPr>
        <w:t> </w:t>
      </w:r>
      <w:r w:rsidRPr="00F43C9D">
        <w:rPr>
          <w:rFonts w:ascii="宋体" w:hAnsi="宋体" w:cs="宋体"/>
          <w:kern w:val="0"/>
          <w:sz w:val="28"/>
          <w:szCs w:val="28"/>
          <w:u w:val="single"/>
        </w:rPr>
        <w:t xml:space="preserve">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联系电话：</w:t>
      </w:r>
      <w:r w:rsidRPr="00F43C9D">
        <w:rPr>
          <w:rFonts w:ascii="宋体" w:cs="宋体"/>
          <w:kern w:val="0"/>
          <w:sz w:val="28"/>
          <w:szCs w:val="28"/>
          <w:u w:val="single"/>
        </w:rPr>
        <w:t> </w:t>
      </w:r>
      <w:r w:rsidRPr="00F43C9D">
        <w:rPr>
          <w:rFonts w:ascii="宋体" w:hAnsi="宋体" w:cs="宋体"/>
          <w:kern w:val="0"/>
          <w:sz w:val="28"/>
          <w:szCs w:val="28"/>
          <w:u w:val="single"/>
        </w:rPr>
        <w:t xml:space="preserve">0838-6906574 </w:t>
      </w:r>
    </w:p>
    <w:p w:rsidR="00D62307" w:rsidRPr="00F43C9D"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传　　真：</w:t>
      </w:r>
      <w:r w:rsidRPr="00F43C9D">
        <w:rPr>
          <w:rFonts w:ascii="宋体" w:cs="宋体"/>
          <w:kern w:val="0"/>
          <w:sz w:val="28"/>
          <w:szCs w:val="28"/>
          <w:u w:val="single"/>
        </w:rPr>
        <w:t> </w:t>
      </w:r>
      <w:r w:rsidRPr="00F43C9D">
        <w:rPr>
          <w:rFonts w:ascii="宋体" w:hAnsi="宋体" w:cs="宋体"/>
          <w:kern w:val="0"/>
          <w:sz w:val="28"/>
          <w:szCs w:val="28"/>
          <w:u w:val="single"/>
        </w:rPr>
        <w:t>0838-6906293</w:t>
      </w:r>
      <w:r w:rsidRPr="00F43C9D">
        <w:rPr>
          <w:rFonts w:ascii="宋体" w:cs="宋体"/>
          <w:b/>
          <w:bCs/>
          <w:kern w:val="0"/>
          <w:sz w:val="28"/>
          <w:szCs w:val="28"/>
          <w:u w:val="single"/>
        </w:rPr>
        <w:t> </w:t>
      </w:r>
      <w:r w:rsidRPr="00F43C9D">
        <w:rPr>
          <w:rFonts w:ascii="宋体" w:hAnsi="宋体" w:cs="宋体"/>
          <w:b/>
          <w:bCs/>
          <w:kern w:val="0"/>
          <w:sz w:val="28"/>
          <w:szCs w:val="28"/>
          <w:u w:val="single"/>
        </w:rPr>
        <w:t xml:space="preserve"> </w:t>
      </w:r>
    </w:p>
    <w:p w:rsidR="00D62307" w:rsidRPr="004B0898" w:rsidRDefault="00D62307" w:rsidP="0019079D">
      <w:pPr>
        <w:widowControl/>
        <w:spacing w:line="480" w:lineRule="exact"/>
        <w:jc w:val="left"/>
        <w:rPr>
          <w:rFonts w:ascii="宋体" w:cs="宋体"/>
          <w:kern w:val="0"/>
          <w:sz w:val="28"/>
          <w:szCs w:val="28"/>
        </w:rPr>
      </w:pPr>
      <w:r w:rsidRPr="00F43C9D">
        <w:rPr>
          <w:rFonts w:ascii="宋体" w:hAnsi="宋体" w:cs="宋体" w:hint="eastAsia"/>
          <w:kern w:val="0"/>
          <w:sz w:val="28"/>
          <w:szCs w:val="28"/>
        </w:rPr>
        <w:t xml:space="preserve">　　电子邮件（</w:t>
      </w:r>
      <w:r w:rsidRPr="00F43C9D">
        <w:rPr>
          <w:rFonts w:ascii="宋体" w:hAnsi="宋体" w:cs="宋体"/>
          <w:kern w:val="0"/>
          <w:sz w:val="28"/>
          <w:szCs w:val="28"/>
        </w:rPr>
        <w:t>E-mail</w:t>
      </w:r>
      <w:r w:rsidRPr="00F43C9D">
        <w:rPr>
          <w:rFonts w:ascii="宋体" w:hAnsi="宋体" w:cs="宋体" w:hint="eastAsia"/>
          <w:kern w:val="0"/>
          <w:sz w:val="28"/>
          <w:szCs w:val="28"/>
        </w:rPr>
        <w:t>）：</w:t>
      </w:r>
      <w:r w:rsidRPr="00F43C9D">
        <w:rPr>
          <w:rFonts w:ascii="宋体" w:cs="宋体"/>
          <w:kern w:val="0"/>
          <w:sz w:val="28"/>
          <w:szCs w:val="28"/>
        </w:rPr>
        <w:t>  </w:t>
      </w:r>
      <w:r w:rsidRPr="00F43C9D">
        <w:rPr>
          <w:rFonts w:ascii="宋体" w:cs="宋体"/>
          <w:kern w:val="0"/>
          <w:sz w:val="28"/>
          <w:szCs w:val="28"/>
          <w:u w:val="single"/>
        </w:rPr>
        <w:t> </w:t>
      </w:r>
      <w:r w:rsidRPr="00F43C9D">
        <w:rPr>
          <w:rFonts w:ascii="宋体" w:hAnsi="宋体" w:cs="宋体"/>
          <w:kern w:val="0"/>
          <w:sz w:val="28"/>
          <w:szCs w:val="28"/>
          <w:u w:val="single"/>
        </w:rPr>
        <w:t xml:space="preserve">dymztfz@163.com  </w:t>
      </w:r>
    </w:p>
    <w:p w:rsidR="00D62307" w:rsidRPr="00F43C9D" w:rsidRDefault="00D62307" w:rsidP="009C0EFD">
      <w:pPr>
        <w:widowControl/>
        <w:spacing w:line="480" w:lineRule="exact"/>
        <w:ind w:firstLineChars="650" w:firstLine="31680"/>
        <w:jc w:val="left"/>
        <w:rPr>
          <w:rFonts w:ascii="宋体" w:cs="宋体"/>
          <w:kern w:val="0"/>
          <w:sz w:val="28"/>
          <w:szCs w:val="28"/>
        </w:rPr>
      </w:pPr>
      <w:r w:rsidRPr="00F43C9D">
        <w:rPr>
          <w:rFonts w:ascii="宋体" w:hAnsi="宋体" w:cs="宋体"/>
          <w:kern w:val="0"/>
          <w:sz w:val="28"/>
          <w:szCs w:val="28"/>
        </w:rPr>
        <w:t xml:space="preserve">            </w:t>
      </w:r>
      <w:r w:rsidRPr="00F43C9D">
        <w:rPr>
          <w:rFonts w:ascii="宋体" w:hAnsi="宋体" w:cs="宋体" w:hint="eastAsia"/>
          <w:kern w:val="0"/>
          <w:sz w:val="28"/>
          <w:szCs w:val="28"/>
        </w:rPr>
        <w:t xml:space="preserve">　　　</w:t>
      </w:r>
      <w:r w:rsidRPr="00F43C9D">
        <w:rPr>
          <w:rFonts w:ascii="宋体" w:hAnsi="宋体" w:cs="宋体" w:hint="eastAsia"/>
          <w:b/>
          <w:kern w:val="0"/>
          <w:sz w:val="28"/>
          <w:szCs w:val="28"/>
          <w:u w:val="single"/>
        </w:rPr>
        <w:t xml:space="preserve">　</w:t>
      </w:r>
      <w:smartTag w:uri="urn:schemas-microsoft-com:office:smarttags" w:element="chsdate">
        <w:smartTagPr>
          <w:attr w:name="IsROCDate" w:val="False"/>
          <w:attr w:name="IsLunarDate" w:val="False"/>
          <w:attr w:name="Day" w:val="22"/>
          <w:attr w:name="Month" w:val="9"/>
          <w:attr w:name="Year" w:val="2014"/>
        </w:smartTagPr>
        <w:r w:rsidRPr="00F43C9D">
          <w:rPr>
            <w:rFonts w:ascii="宋体" w:hAnsi="宋体" w:cs="宋体"/>
            <w:b/>
            <w:kern w:val="0"/>
            <w:sz w:val="28"/>
            <w:szCs w:val="28"/>
            <w:u w:val="single"/>
          </w:rPr>
          <w:t>2014</w:t>
        </w:r>
        <w:r w:rsidRPr="00F43C9D">
          <w:rPr>
            <w:rFonts w:ascii="宋体" w:hAnsi="宋体" w:cs="宋体" w:hint="eastAsia"/>
            <w:b/>
            <w:bCs/>
            <w:kern w:val="0"/>
            <w:sz w:val="28"/>
            <w:szCs w:val="28"/>
            <w:u w:val="single"/>
          </w:rPr>
          <w:t>年</w:t>
        </w:r>
        <w:r>
          <w:rPr>
            <w:rFonts w:ascii="宋体" w:hAnsi="宋体" w:cs="宋体"/>
            <w:b/>
            <w:bCs/>
            <w:kern w:val="0"/>
            <w:sz w:val="28"/>
            <w:szCs w:val="28"/>
            <w:u w:val="single"/>
          </w:rPr>
          <w:t>9</w:t>
        </w:r>
        <w:r w:rsidRPr="00F43C9D">
          <w:rPr>
            <w:rFonts w:ascii="宋体" w:hAnsi="宋体" w:cs="宋体" w:hint="eastAsia"/>
            <w:b/>
            <w:bCs/>
            <w:kern w:val="0"/>
            <w:sz w:val="28"/>
            <w:szCs w:val="28"/>
            <w:u w:val="single"/>
          </w:rPr>
          <w:t>月</w:t>
        </w:r>
        <w:r>
          <w:rPr>
            <w:rFonts w:ascii="宋体" w:hAnsi="宋体" w:cs="宋体"/>
            <w:b/>
            <w:bCs/>
            <w:kern w:val="0"/>
            <w:sz w:val="28"/>
            <w:szCs w:val="28"/>
            <w:u w:val="single"/>
          </w:rPr>
          <w:t>22</w:t>
        </w:r>
        <w:r w:rsidRPr="00F43C9D">
          <w:rPr>
            <w:rFonts w:ascii="宋体" w:hAnsi="宋体" w:cs="宋体" w:hint="eastAsia"/>
            <w:b/>
            <w:bCs/>
            <w:kern w:val="0"/>
            <w:sz w:val="28"/>
            <w:szCs w:val="28"/>
            <w:u w:val="single"/>
          </w:rPr>
          <w:t>日</w:t>
        </w:r>
      </w:smartTag>
      <w:r w:rsidRPr="00F43C9D">
        <w:rPr>
          <w:rFonts w:ascii="宋体" w:hAnsi="宋体" w:cs="宋体"/>
          <w:b/>
          <w:bCs/>
          <w:kern w:val="0"/>
          <w:sz w:val="28"/>
          <w:szCs w:val="28"/>
          <w:u w:val="single"/>
        </w:rPr>
        <w:t xml:space="preserve"> (</w:t>
      </w:r>
      <w:r w:rsidRPr="00F43C9D">
        <w:rPr>
          <w:rFonts w:ascii="宋体" w:hAnsi="宋体" w:cs="宋体" w:hint="eastAsia"/>
          <w:b/>
          <w:bCs/>
          <w:kern w:val="0"/>
          <w:sz w:val="28"/>
          <w:szCs w:val="28"/>
          <w:u w:val="single"/>
        </w:rPr>
        <w:t>公章</w:t>
      </w:r>
      <w:r w:rsidRPr="00F43C9D">
        <w:rPr>
          <w:rFonts w:ascii="宋体" w:hAnsi="宋体" w:cs="宋体"/>
          <w:b/>
          <w:bCs/>
          <w:kern w:val="0"/>
          <w:sz w:val="28"/>
          <w:szCs w:val="28"/>
          <w:u w:val="single"/>
        </w:rPr>
        <w:t>)</w:t>
      </w:r>
    </w:p>
    <w:sectPr w:rsidR="00D62307" w:rsidRPr="00F43C9D" w:rsidSect="007656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41E7"/>
    <w:rsid w:val="0001743F"/>
    <w:rsid w:val="0010706C"/>
    <w:rsid w:val="001139AB"/>
    <w:rsid w:val="00150477"/>
    <w:rsid w:val="0019079D"/>
    <w:rsid w:val="00193C0F"/>
    <w:rsid w:val="001F054C"/>
    <w:rsid w:val="0022444E"/>
    <w:rsid w:val="002676E1"/>
    <w:rsid w:val="002E55EF"/>
    <w:rsid w:val="002F4ECC"/>
    <w:rsid w:val="003621EC"/>
    <w:rsid w:val="00371D09"/>
    <w:rsid w:val="003D592F"/>
    <w:rsid w:val="003F06DA"/>
    <w:rsid w:val="00436092"/>
    <w:rsid w:val="00447225"/>
    <w:rsid w:val="004871EC"/>
    <w:rsid w:val="004B0898"/>
    <w:rsid w:val="00541C22"/>
    <w:rsid w:val="00572603"/>
    <w:rsid w:val="00615536"/>
    <w:rsid w:val="0067347B"/>
    <w:rsid w:val="006741E7"/>
    <w:rsid w:val="006E4C65"/>
    <w:rsid w:val="00711657"/>
    <w:rsid w:val="007656EE"/>
    <w:rsid w:val="007F076E"/>
    <w:rsid w:val="00815951"/>
    <w:rsid w:val="0082524D"/>
    <w:rsid w:val="00844A00"/>
    <w:rsid w:val="008B477A"/>
    <w:rsid w:val="008B7973"/>
    <w:rsid w:val="00901406"/>
    <w:rsid w:val="0092625D"/>
    <w:rsid w:val="009C0EFD"/>
    <w:rsid w:val="009C4DCF"/>
    <w:rsid w:val="009F61B3"/>
    <w:rsid w:val="00A14163"/>
    <w:rsid w:val="00A34C1C"/>
    <w:rsid w:val="00A42115"/>
    <w:rsid w:val="00A801B8"/>
    <w:rsid w:val="00AB1D66"/>
    <w:rsid w:val="00AC064A"/>
    <w:rsid w:val="00AF094D"/>
    <w:rsid w:val="00B51707"/>
    <w:rsid w:val="00B72403"/>
    <w:rsid w:val="00BB4FC6"/>
    <w:rsid w:val="00C37755"/>
    <w:rsid w:val="00CD5E73"/>
    <w:rsid w:val="00D05B01"/>
    <w:rsid w:val="00D62307"/>
    <w:rsid w:val="00DA75FC"/>
    <w:rsid w:val="00DE3348"/>
    <w:rsid w:val="00E305E0"/>
    <w:rsid w:val="00E5411C"/>
    <w:rsid w:val="00E54665"/>
    <w:rsid w:val="00E67DB0"/>
    <w:rsid w:val="00E9169E"/>
    <w:rsid w:val="00EA251C"/>
    <w:rsid w:val="00EA434A"/>
    <w:rsid w:val="00EB10CA"/>
    <w:rsid w:val="00EB2A11"/>
    <w:rsid w:val="00F14138"/>
    <w:rsid w:val="00F266B8"/>
    <w:rsid w:val="00F43C9D"/>
    <w:rsid w:val="00F813F8"/>
    <w:rsid w:val="00FA2891"/>
    <w:rsid w:val="00FB37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6E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B72403"/>
    <w:pPr>
      <w:widowControl/>
    </w:pPr>
    <w:rPr>
      <w:rFonts w:ascii="Times New Roman" w:hAnsi="Times New Roman"/>
      <w:kern w:val="0"/>
      <w:szCs w:val="21"/>
    </w:rPr>
  </w:style>
  <w:style w:type="paragraph" w:customStyle="1" w:styleId="p15">
    <w:name w:val="p15"/>
    <w:basedOn w:val="Normal"/>
    <w:uiPriority w:val="99"/>
    <w:rsid w:val="002676E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3</Pages>
  <Words>272</Words>
  <Characters>1556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雨林木风</cp:lastModifiedBy>
  <cp:revision>96</cp:revision>
  <dcterms:created xsi:type="dcterms:W3CDTF">2014-09-22T01:09:00Z</dcterms:created>
  <dcterms:modified xsi:type="dcterms:W3CDTF">2014-10-11T01:35:00Z</dcterms:modified>
</cp:coreProperties>
</file>