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C5211" w:rsidRDefault="002C5211">
      <w:pPr>
        <w:jc w:val="center"/>
        <w:rPr>
          <w:rFonts w:ascii="宋体"/>
          <w:b/>
          <w:sz w:val="32"/>
          <w:szCs w:val="32"/>
        </w:rPr>
      </w:pPr>
      <w:r>
        <w:rPr>
          <w:rFonts w:ascii="宋体" w:cs="宋体"/>
          <w:kern w:val="0"/>
          <w:sz w:val="28"/>
          <w:szCs w:val="28"/>
          <w:lang/>
        </w:rPr>
        <w:br/>
      </w:r>
      <w:r>
        <w:rPr>
          <w:rFonts w:ascii="宋体" w:hAnsi="宋体" w:hint="eastAsia"/>
          <w:b/>
          <w:sz w:val="32"/>
          <w:szCs w:val="32"/>
        </w:rPr>
        <w:t>绵竹市农业局</w:t>
      </w:r>
    </w:p>
    <w:p w:rsidR="002C5211" w:rsidRDefault="002C5211">
      <w:pPr>
        <w:jc w:val="center"/>
        <w:rPr>
          <w:rFonts w:ascii="宋体"/>
          <w:b/>
          <w:spacing w:val="-6"/>
          <w:kern w:val="0"/>
          <w:sz w:val="32"/>
          <w:szCs w:val="32"/>
        </w:rPr>
      </w:pPr>
      <w:r>
        <w:rPr>
          <w:rFonts w:ascii="宋体" w:hAnsi="宋体" w:hint="eastAsia"/>
          <w:b/>
          <w:spacing w:val="-6"/>
          <w:kern w:val="0"/>
          <w:sz w:val="32"/>
          <w:szCs w:val="32"/>
        </w:rPr>
        <w:t>关于</w:t>
      </w:r>
      <w:r>
        <w:rPr>
          <w:rFonts w:ascii="宋体" w:hAnsi="宋体"/>
          <w:b/>
          <w:spacing w:val="-6"/>
          <w:kern w:val="0"/>
          <w:sz w:val="32"/>
          <w:szCs w:val="32"/>
        </w:rPr>
        <w:t>2015</w:t>
      </w:r>
      <w:r>
        <w:rPr>
          <w:rFonts w:ascii="宋体" w:hAnsi="宋体" w:hint="eastAsia"/>
          <w:b/>
          <w:spacing w:val="-6"/>
          <w:kern w:val="0"/>
          <w:sz w:val="32"/>
          <w:szCs w:val="32"/>
        </w:rPr>
        <w:t>年现代畜牧业重点县专项项目第二批竣工验收</w:t>
      </w:r>
    </w:p>
    <w:p w:rsidR="002C5211" w:rsidRDefault="002C5211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公</w:t>
      </w:r>
      <w:r>
        <w:rPr>
          <w:rFonts w:ascii="宋体" w:hAnsi="宋体"/>
          <w:b/>
          <w:sz w:val="32"/>
          <w:szCs w:val="32"/>
        </w:rPr>
        <w:t xml:space="preserve">        </w:t>
      </w:r>
      <w:r>
        <w:rPr>
          <w:rFonts w:ascii="宋体" w:hAnsi="宋体" w:hint="eastAsia"/>
          <w:b/>
          <w:sz w:val="32"/>
          <w:szCs w:val="32"/>
        </w:rPr>
        <w:t>示</w:t>
      </w:r>
    </w:p>
    <w:p w:rsidR="002C5211" w:rsidRDefault="002C5211" w:rsidP="005E1F34">
      <w:pPr>
        <w:tabs>
          <w:tab w:val="left" w:pos="2235"/>
        </w:tabs>
        <w:ind w:firstLineChars="225" w:firstLine="31680"/>
        <w:rPr>
          <w:rFonts w:ascii="仿宋" w:eastAsia="仿宋" w:hAnsi="仿宋"/>
          <w:b/>
          <w:spacing w:val="-6"/>
          <w:kern w:val="0"/>
          <w:sz w:val="30"/>
          <w:szCs w:val="30"/>
        </w:rPr>
      </w:pPr>
    </w:p>
    <w:p w:rsidR="002C5211" w:rsidRDefault="002C5211" w:rsidP="005E1F34">
      <w:pPr>
        <w:tabs>
          <w:tab w:val="left" w:pos="2235"/>
        </w:tabs>
        <w:ind w:firstLineChars="186" w:firstLine="31680"/>
        <w:rPr>
          <w:rFonts w:ascii="仿宋" w:eastAsia="仿宋" w:hAnsi="仿宋"/>
          <w:b/>
          <w:spacing w:val="-6"/>
          <w:kern w:val="0"/>
          <w:sz w:val="30"/>
          <w:szCs w:val="30"/>
        </w:rPr>
      </w:pPr>
      <w:r>
        <w:rPr>
          <w:rFonts w:ascii="仿宋" w:eastAsia="仿宋" w:hAnsi="仿宋"/>
          <w:b/>
          <w:spacing w:val="-6"/>
          <w:kern w:val="0"/>
          <w:sz w:val="30"/>
          <w:szCs w:val="30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11"/>
          <w:attr w:name="Year" w:val="2015"/>
        </w:smartTagPr>
        <w:r>
          <w:rPr>
            <w:rFonts w:ascii="仿宋" w:eastAsia="仿宋" w:hAnsi="仿宋"/>
            <w:b/>
            <w:spacing w:val="-6"/>
            <w:kern w:val="0"/>
            <w:sz w:val="30"/>
            <w:szCs w:val="30"/>
          </w:rPr>
          <w:t>2015</w:t>
        </w:r>
        <w:r>
          <w:rPr>
            <w:rFonts w:ascii="仿宋" w:eastAsia="仿宋" w:hAnsi="仿宋" w:hint="eastAsia"/>
            <w:b/>
            <w:spacing w:val="-6"/>
            <w:kern w:val="0"/>
            <w:sz w:val="30"/>
            <w:szCs w:val="30"/>
          </w:rPr>
          <w:t>年</w:t>
        </w:r>
        <w:r>
          <w:rPr>
            <w:rFonts w:ascii="仿宋" w:eastAsia="仿宋" w:hAnsi="仿宋"/>
            <w:b/>
            <w:spacing w:val="-6"/>
            <w:kern w:val="0"/>
            <w:sz w:val="30"/>
            <w:szCs w:val="30"/>
          </w:rPr>
          <w:t>11</w:t>
        </w:r>
        <w:r>
          <w:rPr>
            <w:rFonts w:ascii="仿宋" w:eastAsia="仿宋" w:hAnsi="仿宋" w:hint="eastAsia"/>
            <w:b/>
            <w:spacing w:val="-6"/>
            <w:kern w:val="0"/>
            <w:sz w:val="30"/>
            <w:szCs w:val="30"/>
          </w:rPr>
          <w:t>月</w:t>
        </w:r>
        <w:r>
          <w:rPr>
            <w:rFonts w:ascii="仿宋" w:eastAsia="仿宋" w:hAnsi="仿宋"/>
            <w:b/>
            <w:spacing w:val="-6"/>
            <w:kern w:val="0"/>
            <w:sz w:val="30"/>
            <w:szCs w:val="30"/>
          </w:rPr>
          <w:t>17</w:t>
        </w:r>
        <w:r>
          <w:rPr>
            <w:rFonts w:ascii="仿宋" w:eastAsia="仿宋" w:hAnsi="仿宋" w:hint="eastAsia"/>
            <w:b/>
            <w:spacing w:val="-6"/>
            <w:kern w:val="0"/>
            <w:sz w:val="30"/>
            <w:szCs w:val="30"/>
          </w:rPr>
          <w:t>日</w:t>
        </w:r>
      </w:smartTag>
      <w:r>
        <w:rPr>
          <w:rFonts w:ascii="仿宋" w:eastAsia="仿宋" w:hAnsi="仿宋" w:hint="eastAsia"/>
          <w:b/>
          <w:spacing w:val="-6"/>
          <w:kern w:val="0"/>
          <w:sz w:val="30"/>
          <w:szCs w:val="30"/>
        </w:rPr>
        <w:t>，绵竹市政府组织财政、发改、审计、农业部门，对我市</w:t>
      </w:r>
      <w:r>
        <w:rPr>
          <w:rFonts w:ascii="仿宋" w:eastAsia="仿宋" w:hAnsi="仿宋"/>
          <w:b/>
          <w:spacing w:val="-6"/>
          <w:kern w:val="0"/>
          <w:sz w:val="30"/>
          <w:szCs w:val="30"/>
        </w:rPr>
        <w:t>2015</w:t>
      </w:r>
      <w:r>
        <w:rPr>
          <w:rFonts w:ascii="仿宋" w:eastAsia="仿宋" w:hAnsi="仿宋" w:hint="eastAsia"/>
          <w:b/>
          <w:spacing w:val="-6"/>
          <w:kern w:val="0"/>
          <w:sz w:val="30"/>
          <w:szCs w:val="30"/>
        </w:rPr>
        <w:t>年现代畜牧业重点县专项项目进行了第二批竣工验收。现将验收合格，可以享受四川省政府</w:t>
      </w:r>
      <w:r>
        <w:rPr>
          <w:rFonts w:ascii="仿宋" w:eastAsia="仿宋" w:hAnsi="仿宋"/>
          <w:b/>
          <w:spacing w:val="-6"/>
          <w:kern w:val="0"/>
          <w:sz w:val="30"/>
          <w:szCs w:val="30"/>
        </w:rPr>
        <w:t>2015</w:t>
      </w:r>
      <w:r>
        <w:rPr>
          <w:rFonts w:ascii="仿宋" w:eastAsia="仿宋" w:hAnsi="仿宋" w:hint="eastAsia"/>
          <w:b/>
          <w:spacing w:val="-6"/>
          <w:kern w:val="0"/>
          <w:sz w:val="30"/>
          <w:szCs w:val="30"/>
        </w:rPr>
        <w:t>年现代畜牧业重点县建设专项补助资金的项目及业主公示如下，公示期为</w:t>
      </w:r>
      <w:r>
        <w:rPr>
          <w:rFonts w:ascii="仿宋" w:eastAsia="仿宋" w:hAnsi="仿宋"/>
          <w:b/>
          <w:spacing w:val="-6"/>
          <w:kern w:val="0"/>
          <w:sz w:val="30"/>
          <w:szCs w:val="30"/>
        </w:rPr>
        <w:t>5</w:t>
      </w:r>
      <w:r>
        <w:rPr>
          <w:rFonts w:ascii="仿宋" w:eastAsia="仿宋" w:hAnsi="仿宋" w:hint="eastAsia"/>
          <w:b/>
          <w:spacing w:val="-6"/>
          <w:kern w:val="0"/>
          <w:sz w:val="30"/>
          <w:szCs w:val="30"/>
        </w:rPr>
        <w:t>天。如有异议，请在公示期内与绵竹市农业局联系。</w:t>
      </w:r>
    </w:p>
    <w:p w:rsidR="002C5211" w:rsidRDefault="002C5211" w:rsidP="005E1F34">
      <w:pPr>
        <w:tabs>
          <w:tab w:val="left" w:pos="2235"/>
        </w:tabs>
        <w:ind w:firstLineChars="186" w:firstLine="31680"/>
        <w:rPr>
          <w:rFonts w:ascii="仿宋" w:eastAsia="仿宋" w:hAnsi="仿宋"/>
          <w:b/>
          <w:spacing w:val="-6"/>
          <w:kern w:val="0"/>
          <w:sz w:val="30"/>
          <w:szCs w:val="30"/>
        </w:rPr>
      </w:pPr>
      <w:r>
        <w:rPr>
          <w:rFonts w:ascii="仿宋" w:eastAsia="仿宋" w:hAnsi="仿宋" w:hint="eastAsia"/>
          <w:b/>
          <w:spacing w:val="-6"/>
          <w:kern w:val="0"/>
          <w:sz w:val="30"/>
          <w:szCs w:val="30"/>
        </w:rPr>
        <w:t>联系电话</w:t>
      </w:r>
      <w:r>
        <w:rPr>
          <w:rFonts w:ascii="仿宋" w:eastAsia="仿宋" w:hAnsi="仿宋"/>
          <w:b/>
          <w:spacing w:val="-6"/>
          <w:kern w:val="0"/>
          <w:sz w:val="30"/>
          <w:szCs w:val="30"/>
        </w:rPr>
        <w:t xml:space="preserve">:6902693        </w:t>
      </w:r>
    </w:p>
    <w:p w:rsidR="002C5211" w:rsidRDefault="002C5211" w:rsidP="005E1F34">
      <w:pPr>
        <w:tabs>
          <w:tab w:val="left" w:pos="2235"/>
        </w:tabs>
        <w:ind w:firstLineChars="1436" w:firstLine="31680"/>
        <w:rPr>
          <w:rFonts w:ascii="仿宋" w:eastAsia="仿宋" w:hAnsi="仿宋"/>
          <w:b/>
          <w:spacing w:val="-6"/>
          <w:kern w:val="0"/>
          <w:sz w:val="30"/>
          <w:szCs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2"/>
          <w:attr w:name="Year" w:val="2015"/>
        </w:smartTagPr>
        <w:r>
          <w:rPr>
            <w:sz w:val="30"/>
            <w:szCs w:val="30"/>
          </w:rPr>
          <w:t>2015</w:t>
        </w:r>
        <w:r>
          <w:rPr>
            <w:rFonts w:hint="eastAsia"/>
            <w:sz w:val="30"/>
            <w:szCs w:val="30"/>
          </w:rPr>
          <w:t>年</w:t>
        </w:r>
        <w:r>
          <w:rPr>
            <w:sz w:val="30"/>
            <w:szCs w:val="30"/>
          </w:rPr>
          <w:t>12</w:t>
        </w:r>
        <w:r>
          <w:rPr>
            <w:rFonts w:hint="eastAsia"/>
            <w:sz w:val="30"/>
            <w:szCs w:val="30"/>
          </w:rPr>
          <w:t>月</w:t>
        </w:r>
        <w:r>
          <w:rPr>
            <w:sz w:val="30"/>
            <w:szCs w:val="30"/>
          </w:rPr>
          <w:t>1</w:t>
        </w:r>
        <w:r>
          <w:rPr>
            <w:rFonts w:hint="eastAsia"/>
            <w:sz w:val="30"/>
            <w:szCs w:val="30"/>
          </w:rPr>
          <w:t>日</w:t>
        </w:r>
      </w:smartTag>
    </w:p>
    <w:tbl>
      <w:tblPr>
        <w:tblpPr w:leftFromText="180" w:rightFromText="180" w:vertAnchor="page" w:horzAnchor="margin" w:tblpY="8929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260"/>
        <w:gridCol w:w="1980"/>
        <w:gridCol w:w="3420"/>
      </w:tblGrid>
      <w:tr w:rsidR="002C5211" w:rsidRPr="0034407A">
        <w:trPr>
          <w:trHeight w:val="624"/>
        </w:trPr>
        <w:tc>
          <w:tcPr>
            <w:tcW w:w="1728" w:type="dxa"/>
            <w:vMerge w:val="restart"/>
            <w:vAlign w:val="center"/>
          </w:tcPr>
          <w:p w:rsidR="002C5211" w:rsidRPr="0034407A" w:rsidRDefault="002C5211">
            <w:pPr>
              <w:jc w:val="center"/>
              <w:rPr>
                <w:rFonts w:ascii="仿宋" w:eastAsia="仿宋" w:hAnsi="仿宋"/>
                <w:sz w:val="24"/>
              </w:rPr>
            </w:pPr>
            <w:r w:rsidRPr="0034407A"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1260" w:type="dxa"/>
            <w:vMerge w:val="restart"/>
            <w:vAlign w:val="center"/>
          </w:tcPr>
          <w:p w:rsidR="002C5211" w:rsidRPr="0034407A" w:rsidRDefault="002C5211">
            <w:pPr>
              <w:jc w:val="center"/>
              <w:rPr>
                <w:rFonts w:ascii="仿宋" w:eastAsia="仿宋" w:hAnsi="仿宋"/>
                <w:sz w:val="24"/>
              </w:rPr>
            </w:pPr>
            <w:r w:rsidRPr="0034407A">
              <w:rPr>
                <w:rFonts w:ascii="仿宋" w:eastAsia="仿宋" w:hAnsi="仿宋" w:hint="eastAsia"/>
                <w:sz w:val="24"/>
              </w:rPr>
              <w:t>业主姓名</w:t>
            </w:r>
          </w:p>
        </w:tc>
        <w:tc>
          <w:tcPr>
            <w:tcW w:w="1980" w:type="dxa"/>
            <w:vMerge w:val="restart"/>
            <w:vAlign w:val="center"/>
          </w:tcPr>
          <w:p w:rsidR="002C5211" w:rsidRPr="0034407A" w:rsidRDefault="002C5211">
            <w:pPr>
              <w:jc w:val="center"/>
              <w:rPr>
                <w:rFonts w:ascii="仿宋" w:eastAsia="仿宋" w:hAnsi="仿宋"/>
                <w:sz w:val="24"/>
              </w:rPr>
            </w:pPr>
            <w:r w:rsidRPr="0034407A">
              <w:rPr>
                <w:rFonts w:ascii="仿宋" w:eastAsia="仿宋" w:hAnsi="仿宋" w:hint="eastAsia"/>
                <w:sz w:val="24"/>
              </w:rPr>
              <w:t>建设地点</w:t>
            </w:r>
          </w:p>
        </w:tc>
        <w:tc>
          <w:tcPr>
            <w:tcW w:w="3420" w:type="dxa"/>
            <w:vMerge w:val="restart"/>
            <w:vAlign w:val="center"/>
          </w:tcPr>
          <w:p w:rsidR="002C5211" w:rsidRPr="0034407A" w:rsidRDefault="002C5211">
            <w:pPr>
              <w:jc w:val="center"/>
              <w:rPr>
                <w:rFonts w:ascii="仿宋" w:eastAsia="仿宋" w:hAnsi="仿宋"/>
                <w:sz w:val="24"/>
              </w:rPr>
            </w:pPr>
            <w:r w:rsidRPr="0034407A">
              <w:rPr>
                <w:rFonts w:ascii="仿宋" w:eastAsia="仿宋" w:hAnsi="仿宋" w:hint="eastAsia"/>
                <w:sz w:val="24"/>
              </w:rPr>
              <w:t>建设规模</w:t>
            </w:r>
          </w:p>
        </w:tc>
      </w:tr>
      <w:tr w:rsidR="002C5211" w:rsidRPr="0034407A">
        <w:trPr>
          <w:trHeight w:val="624"/>
        </w:trPr>
        <w:tc>
          <w:tcPr>
            <w:tcW w:w="1728" w:type="dxa"/>
            <w:vMerge/>
            <w:vAlign w:val="center"/>
          </w:tcPr>
          <w:p w:rsidR="002C5211" w:rsidRPr="0034407A" w:rsidRDefault="002C52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2C5211" w:rsidRPr="0034407A" w:rsidRDefault="002C52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2C5211" w:rsidRPr="0034407A" w:rsidRDefault="002C52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20" w:type="dxa"/>
            <w:vMerge/>
            <w:vAlign w:val="center"/>
          </w:tcPr>
          <w:p w:rsidR="002C5211" w:rsidRPr="0034407A" w:rsidRDefault="002C52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C5211" w:rsidRPr="0034407A">
        <w:trPr>
          <w:trHeight w:val="372"/>
        </w:trPr>
        <w:tc>
          <w:tcPr>
            <w:tcW w:w="1728" w:type="dxa"/>
            <w:vMerge w:val="restart"/>
            <w:vAlign w:val="center"/>
          </w:tcPr>
          <w:p w:rsidR="002C5211" w:rsidRPr="0034407A" w:rsidRDefault="002C5211">
            <w:pPr>
              <w:jc w:val="center"/>
              <w:rPr>
                <w:rFonts w:ascii="仿宋" w:eastAsia="仿宋" w:hAnsi="仿宋"/>
                <w:sz w:val="24"/>
              </w:rPr>
            </w:pPr>
            <w:r w:rsidRPr="0034407A">
              <w:rPr>
                <w:rFonts w:ascii="仿宋" w:eastAsia="仿宋" w:hAnsi="仿宋"/>
                <w:spacing w:val="-6"/>
                <w:kern w:val="0"/>
                <w:szCs w:val="21"/>
              </w:rPr>
              <w:t>2015</w:t>
            </w:r>
            <w:r w:rsidRPr="0034407A">
              <w:rPr>
                <w:rFonts w:ascii="仿宋" w:eastAsia="仿宋" w:hAnsi="仿宋" w:hint="eastAsia"/>
                <w:spacing w:val="-6"/>
                <w:kern w:val="0"/>
                <w:szCs w:val="21"/>
              </w:rPr>
              <w:t>年现代畜牧业重点县专项项目标</w:t>
            </w:r>
            <w:r w:rsidRPr="0034407A">
              <w:rPr>
                <w:rFonts w:ascii="仿宋" w:eastAsia="仿宋" w:hAnsi="仿宋" w:hint="eastAsia"/>
                <w:sz w:val="24"/>
              </w:rPr>
              <w:t>准化育肥猪场建设</w:t>
            </w:r>
          </w:p>
        </w:tc>
        <w:tc>
          <w:tcPr>
            <w:tcW w:w="1260" w:type="dxa"/>
            <w:vAlign w:val="center"/>
          </w:tcPr>
          <w:p w:rsidR="002C5211" w:rsidRPr="0034407A" w:rsidRDefault="002C5211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34407A">
              <w:rPr>
                <w:rFonts w:ascii="仿宋" w:eastAsia="仿宋" w:hAnsi="仿宋" w:hint="eastAsia"/>
                <w:sz w:val="24"/>
              </w:rPr>
              <w:t>赵遐全</w:t>
            </w:r>
          </w:p>
        </w:tc>
        <w:tc>
          <w:tcPr>
            <w:tcW w:w="1980" w:type="dxa"/>
            <w:vAlign w:val="center"/>
          </w:tcPr>
          <w:p w:rsidR="002C5211" w:rsidRPr="0034407A" w:rsidRDefault="002C5211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34407A">
              <w:rPr>
                <w:rFonts w:ascii="仿宋" w:eastAsia="仿宋" w:hAnsi="仿宋" w:hint="eastAsia"/>
                <w:sz w:val="24"/>
              </w:rPr>
              <w:t>广济镇卧云村</w:t>
            </w:r>
          </w:p>
        </w:tc>
        <w:tc>
          <w:tcPr>
            <w:tcW w:w="3420" w:type="dxa"/>
            <w:vAlign w:val="center"/>
          </w:tcPr>
          <w:p w:rsidR="002C5211" w:rsidRPr="0034407A" w:rsidRDefault="002C5211">
            <w:pPr>
              <w:jc w:val="center"/>
              <w:rPr>
                <w:rFonts w:ascii="仿宋" w:eastAsia="仿宋" w:hAnsi="仿宋"/>
                <w:sz w:val="24"/>
              </w:rPr>
            </w:pPr>
            <w:r w:rsidRPr="0034407A">
              <w:rPr>
                <w:rFonts w:ascii="仿宋" w:eastAsia="仿宋" w:hAnsi="仿宋" w:hint="eastAsia"/>
                <w:sz w:val="24"/>
              </w:rPr>
              <w:t>新建年出栏生猪</w:t>
            </w:r>
            <w:r w:rsidRPr="0034407A">
              <w:rPr>
                <w:rFonts w:ascii="仿宋" w:eastAsia="仿宋" w:hAnsi="仿宋"/>
                <w:sz w:val="24"/>
              </w:rPr>
              <w:t>1000</w:t>
            </w:r>
            <w:r w:rsidRPr="0034407A">
              <w:rPr>
                <w:rFonts w:ascii="仿宋" w:eastAsia="仿宋" w:hAnsi="仿宋" w:hint="eastAsia"/>
                <w:sz w:val="24"/>
              </w:rPr>
              <w:t>头猪场</w:t>
            </w:r>
          </w:p>
        </w:tc>
      </w:tr>
      <w:tr w:rsidR="002C5211" w:rsidRPr="0034407A">
        <w:trPr>
          <w:trHeight w:val="165"/>
        </w:trPr>
        <w:tc>
          <w:tcPr>
            <w:tcW w:w="1728" w:type="dxa"/>
            <w:vMerge/>
            <w:vAlign w:val="center"/>
          </w:tcPr>
          <w:p w:rsidR="002C5211" w:rsidRPr="0034407A" w:rsidRDefault="002C52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C5211" w:rsidRPr="0034407A" w:rsidRDefault="002C5211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34407A">
              <w:rPr>
                <w:rFonts w:ascii="仿宋" w:eastAsia="仿宋" w:hAnsi="仿宋" w:hint="eastAsia"/>
                <w:sz w:val="24"/>
              </w:rPr>
              <w:t>刘</w:t>
            </w:r>
            <w:r w:rsidRPr="0034407A">
              <w:rPr>
                <w:rFonts w:ascii="仿宋" w:eastAsia="仿宋" w:hAnsi="仿宋"/>
                <w:sz w:val="24"/>
              </w:rPr>
              <w:t xml:space="preserve">  </w:t>
            </w:r>
            <w:r w:rsidRPr="0034407A">
              <w:rPr>
                <w:rFonts w:ascii="仿宋" w:eastAsia="仿宋" w:hAnsi="仿宋" w:hint="eastAsia"/>
                <w:sz w:val="24"/>
              </w:rPr>
              <w:t>平</w:t>
            </w:r>
          </w:p>
        </w:tc>
        <w:tc>
          <w:tcPr>
            <w:tcW w:w="1980" w:type="dxa"/>
            <w:vAlign w:val="center"/>
          </w:tcPr>
          <w:p w:rsidR="002C5211" w:rsidRPr="0034407A" w:rsidRDefault="002C5211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34407A">
              <w:rPr>
                <w:rFonts w:ascii="仿宋" w:eastAsia="仿宋" w:hAnsi="仿宋" w:hint="eastAsia"/>
                <w:sz w:val="24"/>
              </w:rPr>
              <w:t>板桥镇兴隆村</w:t>
            </w:r>
          </w:p>
        </w:tc>
        <w:tc>
          <w:tcPr>
            <w:tcW w:w="3420" w:type="dxa"/>
            <w:vAlign w:val="center"/>
          </w:tcPr>
          <w:p w:rsidR="002C5211" w:rsidRPr="0034407A" w:rsidRDefault="002C5211">
            <w:pPr>
              <w:jc w:val="center"/>
              <w:rPr>
                <w:rFonts w:ascii="仿宋" w:eastAsia="仿宋" w:hAnsi="仿宋"/>
                <w:sz w:val="24"/>
              </w:rPr>
            </w:pPr>
            <w:r w:rsidRPr="0034407A">
              <w:rPr>
                <w:rFonts w:ascii="仿宋" w:eastAsia="仿宋" w:hAnsi="仿宋" w:hint="eastAsia"/>
                <w:sz w:val="24"/>
              </w:rPr>
              <w:t>新建年出栏生猪</w:t>
            </w:r>
            <w:r w:rsidRPr="0034407A">
              <w:rPr>
                <w:rFonts w:ascii="仿宋" w:eastAsia="仿宋" w:hAnsi="仿宋"/>
                <w:sz w:val="24"/>
              </w:rPr>
              <w:t>1000</w:t>
            </w:r>
            <w:r w:rsidRPr="0034407A">
              <w:rPr>
                <w:rFonts w:ascii="仿宋" w:eastAsia="仿宋" w:hAnsi="仿宋" w:hint="eastAsia"/>
                <w:sz w:val="24"/>
              </w:rPr>
              <w:t>头猪场</w:t>
            </w:r>
          </w:p>
        </w:tc>
      </w:tr>
      <w:tr w:rsidR="002C5211" w:rsidRPr="0034407A">
        <w:trPr>
          <w:trHeight w:val="310"/>
        </w:trPr>
        <w:tc>
          <w:tcPr>
            <w:tcW w:w="1728" w:type="dxa"/>
            <w:vMerge/>
            <w:vAlign w:val="center"/>
          </w:tcPr>
          <w:p w:rsidR="002C5211" w:rsidRPr="0034407A" w:rsidRDefault="002C52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C5211" w:rsidRPr="0034407A" w:rsidRDefault="002C5211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34407A">
              <w:rPr>
                <w:rFonts w:ascii="仿宋" w:eastAsia="仿宋" w:hAnsi="仿宋" w:hint="eastAsia"/>
                <w:sz w:val="24"/>
              </w:rPr>
              <w:t>刘</w:t>
            </w:r>
            <w:r w:rsidRPr="0034407A">
              <w:rPr>
                <w:rFonts w:ascii="仿宋" w:eastAsia="仿宋" w:hAnsi="仿宋"/>
                <w:sz w:val="24"/>
              </w:rPr>
              <w:t xml:space="preserve">  </w:t>
            </w:r>
            <w:r w:rsidRPr="0034407A">
              <w:rPr>
                <w:rFonts w:ascii="仿宋" w:eastAsia="仿宋" w:hAnsi="仿宋" w:hint="eastAsia"/>
                <w:sz w:val="24"/>
              </w:rPr>
              <w:t>琦</w:t>
            </w:r>
          </w:p>
        </w:tc>
        <w:tc>
          <w:tcPr>
            <w:tcW w:w="1980" w:type="dxa"/>
            <w:vAlign w:val="center"/>
          </w:tcPr>
          <w:p w:rsidR="002C5211" w:rsidRPr="0034407A" w:rsidRDefault="002C5211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34407A">
              <w:rPr>
                <w:rFonts w:ascii="仿宋" w:eastAsia="仿宋" w:hAnsi="仿宋" w:hint="eastAsia"/>
                <w:sz w:val="24"/>
              </w:rPr>
              <w:t>板桥镇兴隆村</w:t>
            </w:r>
          </w:p>
        </w:tc>
        <w:tc>
          <w:tcPr>
            <w:tcW w:w="3420" w:type="dxa"/>
            <w:vAlign w:val="center"/>
          </w:tcPr>
          <w:p w:rsidR="002C5211" w:rsidRPr="0034407A" w:rsidRDefault="002C5211">
            <w:pPr>
              <w:jc w:val="center"/>
              <w:rPr>
                <w:rFonts w:ascii="仿宋" w:eastAsia="仿宋" w:hAnsi="仿宋"/>
                <w:sz w:val="24"/>
              </w:rPr>
            </w:pPr>
            <w:r w:rsidRPr="0034407A">
              <w:rPr>
                <w:rFonts w:ascii="仿宋" w:eastAsia="仿宋" w:hAnsi="仿宋" w:hint="eastAsia"/>
                <w:sz w:val="24"/>
              </w:rPr>
              <w:t>新建年出栏生猪</w:t>
            </w:r>
            <w:r w:rsidRPr="0034407A">
              <w:rPr>
                <w:rFonts w:ascii="仿宋" w:eastAsia="仿宋" w:hAnsi="仿宋"/>
                <w:sz w:val="24"/>
              </w:rPr>
              <w:t>1000</w:t>
            </w:r>
            <w:r w:rsidRPr="0034407A">
              <w:rPr>
                <w:rFonts w:ascii="仿宋" w:eastAsia="仿宋" w:hAnsi="仿宋" w:hint="eastAsia"/>
                <w:sz w:val="24"/>
              </w:rPr>
              <w:t>头猪场</w:t>
            </w:r>
          </w:p>
        </w:tc>
      </w:tr>
      <w:tr w:rsidR="002C5211" w:rsidRPr="0034407A">
        <w:trPr>
          <w:trHeight w:val="145"/>
        </w:trPr>
        <w:tc>
          <w:tcPr>
            <w:tcW w:w="1728" w:type="dxa"/>
            <w:vMerge/>
            <w:vAlign w:val="center"/>
          </w:tcPr>
          <w:p w:rsidR="002C5211" w:rsidRPr="0034407A" w:rsidRDefault="002C52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C5211" w:rsidRPr="0034407A" w:rsidRDefault="002C5211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34407A">
              <w:rPr>
                <w:rFonts w:ascii="仿宋" w:eastAsia="仿宋" w:hAnsi="仿宋" w:hint="eastAsia"/>
                <w:sz w:val="24"/>
              </w:rPr>
              <w:t>王琴川</w:t>
            </w:r>
          </w:p>
        </w:tc>
        <w:tc>
          <w:tcPr>
            <w:tcW w:w="1980" w:type="dxa"/>
            <w:vAlign w:val="center"/>
          </w:tcPr>
          <w:p w:rsidR="002C5211" w:rsidRPr="0034407A" w:rsidRDefault="002C5211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34407A">
              <w:rPr>
                <w:rFonts w:ascii="仿宋" w:eastAsia="仿宋" w:hAnsi="仿宋" w:hint="eastAsia"/>
                <w:sz w:val="24"/>
              </w:rPr>
              <w:t>兴隆镇川木村</w:t>
            </w:r>
          </w:p>
        </w:tc>
        <w:tc>
          <w:tcPr>
            <w:tcW w:w="3420" w:type="dxa"/>
            <w:vAlign w:val="center"/>
          </w:tcPr>
          <w:p w:rsidR="002C5211" w:rsidRPr="0034407A" w:rsidRDefault="002C5211">
            <w:pPr>
              <w:jc w:val="center"/>
              <w:rPr>
                <w:rFonts w:ascii="仿宋" w:eastAsia="仿宋" w:hAnsi="仿宋"/>
                <w:sz w:val="24"/>
              </w:rPr>
            </w:pPr>
            <w:r w:rsidRPr="0034407A">
              <w:rPr>
                <w:rFonts w:ascii="仿宋" w:eastAsia="仿宋" w:hAnsi="仿宋" w:hint="eastAsia"/>
                <w:sz w:val="24"/>
              </w:rPr>
              <w:t>改建年出栏生猪</w:t>
            </w:r>
            <w:r w:rsidRPr="0034407A">
              <w:rPr>
                <w:rFonts w:ascii="仿宋" w:eastAsia="仿宋" w:hAnsi="仿宋"/>
                <w:sz w:val="24"/>
              </w:rPr>
              <w:t>1000</w:t>
            </w:r>
            <w:r w:rsidRPr="0034407A">
              <w:rPr>
                <w:rFonts w:ascii="仿宋" w:eastAsia="仿宋" w:hAnsi="仿宋" w:hint="eastAsia"/>
                <w:sz w:val="24"/>
              </w:rPr>
              <w:t>头猪场</w:t>
            </w:r>
          </w:p>
        </w:tc>
      </w:tr>
      <w:tr w:rsidR="002C5211" w:rsidRPr="0034407A">
        <w:trPr>
          <w:trHeight w:val="134"/>
        </w:trPr>
        <w:tc>
          <w:tcPr>
            <w:tcW w:w="1728" w:type="dxa"/>
            <w:vMerge/>
            <w:vAlign w:val="center"/>
          </w:tcPr>
          <w:p w:rsidR="002C5211" w:rsidRPr="0034407A" w:rsidRDefault="002C52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C5211" w:rsidRPr="0034407A" w:rsidRDefault="002C5211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34407A">
              <w:rPr>
                <w:rFonts w:ascii="仿宋" w:eastAsia="仿宋" w:hAnsi="仿宋" w:hint="eastAsia"/>
                <w:sz w:val="24"/>
              </w:rPr>
              <w:t>马运俊</w:t>
            </w:r>
          </w:p>
        </w:tc>
        <w:tc>
          <w:tcPr>
            <w:tcW w:w="1980" w:type="dxa"/>
            <w:vAlign w:val="center"/>
          </w:tcPr>
          <w:p w:rsidR="002C5211" w:rsidRPr="0034407A" w:rsidRDefault="002C5211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34407A">
              <w:rPr>
                <w:rFonts w:ascii="仿宋" w:eastAsia="仿宋" w:hAnsi="仿宋" w:hint="eastAsia"/>
                <w:sz w:val="24"/>
              </w:rPr>
              <w:t>绵远镇广西村</w:t>
            </w:r>
          </w:p>
        </w:tc>
        <w:tc>
          <w:tcPr>
            <w:tcW w:w="3420" w:type="dxa"/>
            <w:vAlign w:val="center"/>
          </w:tcPr>
          <w:p w:rsidR="002C5211" w:rsidRPr="0034407A" w:rsidRDefault="002C5211">
            <w:pPr>
              <w:jc w:val="center"/>
              <w:rPr>
                <w:rFonts w:ascii="仿宋" w:eastAsia="仿宋" w:hAnsi="仿宋"/>
                <w:sz w:val="24"/>
              </w:rPr>
            </w:pPr>
            <w:r w:rsidRPr="0034407A">
              <w:rPr>
                <w:rFonts w:ascii="仿宋" w:eastAsia="仿宋" w:hAnsi="仿宋" w:hint="eastAsia"/>
                <w:sz w:val="24"/>
              </w:rPr>
              <w:t>新建年出栏生猪</w:t>
            </w:r>
            <w:r w:rsidRPr="0034407A">
              <w:rPr>
                <w:rFonts w:ascii="仿宋" w:eastAsia="仿宋" w:hAnsi="仿宋"/>
                <w:sz w:val="24"/>
              </w:rPr>
              <w:t>1000</w:t>
            </w:r>
            <w:r w:rsidRPr="0034407A">
              <w:rPr>
                <w:rFonts w:ascii="仿宋" w:eastAsia="仿宋" w:hAnsi="仿宋" w:hint="eastAsia"/>
                <w:sz w:val="24"/>
              </w:rPr>
              <w:t>头猪场</w:t>
            </w:r>
          </w:p>
        </w:tc>
      </w:tr>
    </w:tbl>
    <w:p w:rsidR="002C5211" w:rsidRDefault="002C5211">
      <w:pPr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bookmarkStart w:id="0" w:name="_GoBack"/>
      <w:bookmarkEnd w:id="0"/>
    </w:p>
    <w:sectPr w:rsidR="002C5211" w:rsidSect="007F1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EDC0A20"/>
    <w:rsid w:val="002C5211"/>
    <w:rsid w:val="0034407A"/>
    <w:rsid w:val="005E1F34"/>
    <w:rsid w:val="007F1439"/>
    <w:rsid w:val="009A71D0"/>
    <w:rsid w:val="02B91500"/>
    <w:rsid w:val="179C6FD7"/>
    <w:rsid w:val="1EDC0A20"/>
    <w:rsid w:val="26453BCF"/>
    <w:rsid w:val="29387E78"/>
    <w:rsid w:val="346B526A"/>
    <w:rsid w:val="3CF22FEE"/>
    <w:rsid w:val="4D012809"/>
    <w:rsid w:val="52930427"/>
    <w:rsid w:val="53D855A6"/>
    <w:rsid w:val="67464F06"/>
    <w:rsid w:val="6A1B5299"/>
    <w:rsid w:val="6AEA166E"/>
    <w:rsid w:val="725E6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439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F1439"/>
    <w:pPr>
      <w:spacing w:before="100" w:beforeAutospacing="1" w:after="100" w:afterAutospacing="1"/>
    </w:pPr>
    <w:rPr>
      <w:rFonts w:ascii="宋体" w:hAnsi="宋体" w:cs="宋体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63</Words>
  <Characters>362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雨林木风</cp:lastModifiedBy>
  <cp:revision>2</cp:revision>
  <dcterms:created xsi:type="dcterms:W3CDTF">2015-12-01T01:03:00Z</dcterms:created>
  <dcterms:modified xsi:type="dcterms:W3CDTF">2015-12-02T01:02:00Z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