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74" w:rsidRPr="00894825" w:rsidRDefault="007F4874" w:rsidP="00423A0B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894825">
        <w:rPr>
          <w:rFonts w:ascii="黑体" w:eastAsia="黑体" w:hAnsi="黑体" w:hint="eastAsia"/>
          <w:b/>
          <w:bCs/>
          <w:sz w:val="28"/>
          <w:szCs w:val="28"/>
        </w:rPr>
        <w:t>绵竹市农业局</w:t>
      </w:r>
    </w:p>
    <w:p w:rsidR="007F4874" w:rsidRPr="00894825" w:rsidRDefault="007F4874" w:rsidP="00FB2423">
      <w:pPr>
        <w:ind w:firstLineChars="147" w:firstLine="31680"/>
        <w:rPr>
          <w:rFonts w:ascii="黑体" w:eastAsia="黑体" w:hAnsi="黑体"/>
          <w:b/>
          <w:bCs/>
          <w:sz w:val="28"/>
          <w:szCs w:val="28"/>
        </w:rPr>
      </w:pPr>
      <w:r w:rsidRPr="00894825">
        <w:rPr>
          <w:rFonts w:ascii="黑体" w:eastAsia="黑体" w:hAnsi="黑体" w:hint="eastAsia"/>
          <w:b/>
          <w:bCs/>
          <w:sz w:val="28"/>
          <w:szCs w:val="28"/>
        </w:rPr>
        <w:t>关于申报绵竹市</w:t>
      </w:r>
      <w:r w:rsidRPr="00894825">
        <w:rPr>
          <w:rFonts w:ascii="黑体" w:eastAsia="黑体" w:hAnsi="黑体"/>
          <w:b/>
          <w:bCs/>
          <w:sz w:val="28"/>
          <w:szCs w:val="28"/>
        </w:rPr>
        <w:t>2016</w:t>
      </w:r>
      <w:r w:rsidRPr="00894825">
        <w:rPr>
          <w:rFonts w:ascii="黑体" w:eastAsia="黑体" w:hAnsi="黑体" w:hint="eastAsia"/>
          <w:b/>
          <w:bCs/>
          <w:sz w:val="28"/>
          <w:szCs w:val="28"/>
        </w:rPr>
        <w:t>年农业生产全程社会化服务主体的</w:t>
      </w:r>
    </w:p>
    <w:p w:rsidR="007F4874" w:rsidRPr="00894825" w:rsidRDefault="007F4874" w:rsidP="00423A0B">
      <w:pPr>
        <w:rPr>
          <w:rFonts w:ascii="黑体" w:eastAsia="黑体" w:hAnsi="黑体"/>
          <w:b/>
          <w:bCs/>
          <w:sz w:val="28"/>
          <w:szCs w:val="28"/>
        </w:rPr>
      </w:pPr>
      <w:r w:rsidRPr="00894825">
        <w:rPr>
          <w:rFonts w:ascii="黑体" w:eastAsia="黑体" w:hAnsi="黑体"/>
          <w:b/>
          <w:bCs/>
          <w:sz w:val="28"/>
          <w:szCs w:val="28"/>
        </w:rPr>
        <w:t xml:space="preserve">                       </w:t>
      </w:r>
      <w:r w:rsidRPr="00894825">
        <w:rPr>
          <w:rFonts w:ascii="黑体" w:eastAsia="黑体" w:hAnsi="黑体" w:hint="eastAsia"/>
          <w:b/>
          <w:bCs/>
          <w:sz w:val="28"/>
          <w:szCs w:val="28"/>
        </w:rPr>
        <w:t>通</w:t>
      </w:r>
      <w:r w:rsidRPr="00894825">
        <w:rPr>
          <w:rFonts w:ascii="黑体" w:eastAsia="黑体" w:hAnsi="黑体"/>
          <w:b/>
          <w:bCs/>
          <w:sz w:val="28"/>
          <w:szCs w:val="28"/>
        </w:rPr>
        <w:t xml:space="preserve">      </w:t>
      </w:r>
      <w:r w:rsidRPr="00894825">
        <w:rPr>
          <w:rFonts w:ascii="黑体" w:eastAsia="黑体" w:hAnsi="黑体" w:hint="eastAsia"/>
          <w:b/>
          <w:bCs/>
          <w:sz w:val="28"/>
          <w:szCs w:val="28"/>
        </w:rPr>
        <w:t>告</w:t>
      </w:r>
    </w:p>
    <w:p w:rsidR="007F4874" w:rsidRPr="00894825" w:rsidRDefault="007F4874" w:rsidP="00FB2423">
      <w:pPr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 w:rsidRPr="00894825">
        <w:rPr>
          <w:rFonts w:ascii="仿宋_GB2312" w:eastAsia="仿宋_GB2312" w:hAnsi="仿宋_GB2312" w:cs="仿宋_GB2312" w:hint="eastAsia"/>
          <w:sz w:val="28"/>
          <w:szCs w:val="28"/>
        </w:rPr>
        <w:t>为做好我市农业生产全程社会化服务试点工作，根据《绵竹市</w:t>
      </w:r>
      <w:r w:rsidRPr="00894825">
        <w:rPr>
          <w:rFonts w:ascii="仿宋_GB2312" w:eastAsia="仿宋_GB2312" w:hAnsi="仿宋_GB2312" w:cs="仿宋_GB2312"/>
          <w:sz w:val="28"/>
          <w:szCs w:val="28"/>
        </w:rPr>
        <w:t>2016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年农业生产全程社会化服务试点工作实施方案》（竹农业〔</w:t>
      </w:r>
      <w:r w:rsidRPr="00894825">
        <w:rPr>
          <w:rFonts w:ascii="仿宋_GB2312" w:eastAsia="仿宋_GB2312" w:hAnsi="仿宋_GB2312" w:cs="仿宋_GB2312"/>
          <w:sz w:val="28"/>
          <w:szCs w:val="28"/>
        </w:rPr>
        <w:t>2016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〕</w:t>
      </w:r>
      <w:r w:rsidRPr="00894825">
        <w:rPr>
          <w:rFonts w:ascii="仿宋_GB2312" w:eastAsia="仿宋_GB2312" w:hAnsi="仿宋_GB2312" w:cs="仿宋_GB2312"/>
          <w:sz w:val="28"/>
          <w:szCs w:val="28"/>
        </w:rPr>
        <w:t>200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号）和《绵竹市</w:t>
      </w:r>
      <w:r w:rsidRPr="00894825">
        <w:rPr>
          <w:rFonts w:ascii="仿宋_GB2312" w:eastAsia="仿宋_GB2312" w:hAnsi="仿宋_GB2312" w:cs="仿宋_GB2312"/>
          <w:sz w:val="28"/>
          <w:szCs w:val="28"/>
        </w:rPr>
        <w:t>2015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年农业生产全程社会化服务试点工作实施方案》（竹农业〔</w:t>
      </w:r>
      <w:r w:rsidRPr="00894825">
        <w:rPr>
          <w:rFonts w:ascii="仿宋_GB2312" w:eastAsia="仿宋_GB2312" w:hAnsi="仿宋_GB2312" w:cs="仿宋_GB2312"/>
          <w:sz w:val="28"/>
          <w:szCs w:val="28"/>
        </w:rPr>
        <w:t>2015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〕</w:t>
      </w:r>
      <w:r w:rsidRPr="00894825">
        <w:rPr>
          <w:rFonts w:ascii="仿宋_GB2312" w:eastAsia="仿宋_GB2312" w:hAnsi="仿宋_GB2312" w:cs="仿宋_GB2312"/>
          <w:sz w:val="28"/>
          <w:szCs w:val="28"/>
        </w:rPr>
        <w:t>124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号）文件精神，我市将择优选择一批具有社会服务能力的组织。现将有关事项通告如下</w:t>
      </w:r>
      <w:r w:rsidRPr="00894825">
        <w:rPr>
          <w:rFonts w:ascii="仿宋_GB2312" w:eastAsia="仿宋_GB2312" w:hAnsi="仿宋_GB2312" w:cs="仿宋_GB2312"/>
          <w:sz w:val="28"/>
          <w:szCs w:val="28"/>
        </w:rPr>
        <w:t>:</w:t>
      </w:r>
    </w:p>
    <w:p w:rsidR="007F4874" w:rsidRPr="00894825" w:rsidRDefault="007F4874" w:rsidP="00FB2423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 w:rsidRPr="0089482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申报时间</w:t>
      </w:r>
    </w:p>
    <w:p w:rsidR="007F4874" w:rsidRPr="00894825" w:rsidRDefault="007F4874" w:rsidP="00FB2423">
      <w:pPr>
        <w:ind w:firstLineChars="196" w:firstLine="31680"/>
        <w:rPr>
          <w:rFonts w:ascii="仿宋_GB2312" w:eastAsia="仿宋_GB2312" w:hAnsi="仿宋_GB2312" w:cs="仿宋_GB2312"/>
          <w:sz w:val="28"/>
          <w:szCs w:val="28"/>
        </w:rPr>
      </w:pPr>
      <w:r w:rsidRPr="00894825">
        <w:rPr>
          <w:rFonts w:ascii="仿宋_GB2312" w:eastAsia="仿宋_GB2312" w:hAnsi="仿宋_GB2312" w:cs="仿宋_GB2312"/>
          <w:sz w:val="28"/>
          <w:szCs w:val="28"/>
        </w:rPr>
        <w:t>2017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894825">
        <w:rPr>
          <w:rFonts w:ascii="仿宋_GB2312" w:eastAsia="仿宋_GB2312" w:hAnsi="仿宋_GB2312" w:cs="仿宋_GB2312"/>
          <w:sz w:val="28"/>
          <w:szCs w:val="28"/>
        </w:rPr>
        <w:t>2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894825">
        <w:rPr>
          <w:rFonts w:ascii="仿宋_GB2312" w:eastAsia="仿宋_GB2312" w:hAnsi="仿宋_GB2312" w:cs="仿宋_GB2312"/>
          <w:sz w:val="28"/>
          <w:szCs w:val="28"/>
        </w:rPr>
        <w:t>15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 w:rsidRPr="00894825">
        <w:rPr>
          <w:rFonts w:ascii="仿宋_GB2312" w:eastAsia="仿宋_GB2312" w:hAnsi="仿宋_GB2312" w:cs="仿宋_GB2312"/>
          <w:sz w:val="28"/>
          <w:szCs w:val="28"/>
        </w:rPr>
        <w:t>2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894825">
        <w:rPr>
          <w:rFonts w:ascii="仿宋_GB2312" w:eastAsia="仿宋_GB2312" w:hAnsi="仿宋_GB2312" w:cs="仿宋_GB2312"/>
          <w:sz w:val="28"/>
          <w:szCs w:val="28"/>
        </w:rPr>
        <w:t>22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号下午</w:t>
      </w:r>
      <w:r w:rsidRPr="00894825">
        <w:rPr>
          <w:rFonts w:ascii="仿宋_GB2312" w:eastAsia="仿宋_GB2312" w:hAnsi="仿宋_GB2312" w:cs="仿宋_GB2312"/>
          <w:sz w:val="28"/>
          <w:szCs w:val="28"/>
        </w:rPr>
        <w:t>6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点截止。</w:t>
      </w:r>
    </w:p>
    <w:p w:rsidR="007F4874" w:rsidRPr="00894825" w:rsidRDefault="007F4874" w:rsidP="00423A0B">
      <w:pPr>
        <w:widowControl/>
        <w:spacing w:line="480" w:lineRule="atLeast"/>
        <w:ind w:firstLine="440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894825">
        <w:rPr>
          <w:rFonts w:ascii="仿宋_GB2312" w:eastAsia="仿宋_GB2312" w:hAnsi="仿宋_GB2312" w:cs="仿宋_GB2312"/>
          <w:b/>
          <w:bCs/>
          <w:sz w:val="28"/>
          <w:szCs w:val="28"/>
        </w:rPr>
        <w:t xml:space="preserve"> </w:t>
      </w:r>
      <w:r w:rsidRPr="0089482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二、申报主体</w:t>
      </w:r>
    </w:p>
    <w:p w:rsidR="007F4874" w:rsidRPr="00894825" w:rsidRDefault="007F4874" w:rsidP="00FB2423">
      <w:pPr>
        <w:widowControl/>
        <w:spacing w:line="480" w:lineRule="atLeast"/>
        <w:ind w:firstLineChars="200" w:firstLine="3168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894825">
        <w:rPr>
          <w:rFonts w:ascii="仿宋_GB2312" w:eastAsia="仿宋_GB2312" w:hAnsi="仿宋_GB2312" w:cs="仿宋_GB2312" w:hint="eastAsia"/>
          <w:sz w:val="28"/>
          <w:szCs w:val="28"/>
        </w:rPr>
        <w:t>具有一定服务能力的</w:t>
      </w:r>
      <w:r w:rsidRPr="00894825">
        <w:rPr>
          <w:rFonts w:ascii="仿宋_GB2312" w:eastAsia="仿宋_GB2312" w:hAnsi="仿宋_GB2312" w:cs="仿宋_GB2312" w:hint="eastAsia"/>
          <w:kern w:val="0"/>
          <w:sz w:val="28"/>
          <w:szCs w:val="28"/>
        </w:rPr>
        <w:t>种粮大户、农民专业合作社、家庭农场、企业等为申报主体。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服务内容主要有水稻</w:t>
      </w:r>
      <w:r w:rsidRPr="00894825">
        <w:rPr>
          <w:rFonts w:ascii="仿宋_GB2312" w:eastAsia="仿宋_GB2312" w:hAnsi="仿宋_GB2312" w:cs="仿宋_GB2312" w:hint="eastAsia"/>
          <w:kern w:val="0"/>
          <w:sz w:val="28"/>
          <w:szCs w:val="28"/>
        </w:rPr>
        <w:t>集中育秧、机械化插秧、水稻病虫害防治、湿谷机械化烘干作业项目。</w:t>
      </w:r>
    </w:p>
    <w:p w:rsidR="007F4874" w:rsidRPr="00894825" w:rsidRDefault="007F4874" w:rsidP="00FB2423">
      <w:pPr>
        <w:widowControl/>
        <w:spacing w:line="480" w:lineRule="atLeast"/>
        <w:ind w:firstLineChars="187" w:firstLine="3168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894825">
        <w:rPr>
          <w:rFonts w:ascii="仿宋_GB2312" w:eastAsia="仿宋_GB2312" w:hAnsi="仿宋_GB2312" w:cs="仿宋_GB2312" w:hint="eastAsia"/>
          <w:kern w:val="0"/>
          <w:sz w:val="28"/>
          <w:szCs w:val="28"/>
        </w:rPr>
        <w:t>申报主体需拥有能够完成作业任务的各类作业机具、配套设施及人员、有固定的办公地点和机具存放场地的服务主体。</w:t>
      </w:r>
    </w:p>
    <w:p w:rsidR="007F4874" w:rsidRPr="00894825" w:rsidRDefault="007F4874" w:rsidP="00FB2423">
      <w:pPr>
        <w:widowControl/>
        <w:spacing w:line="480" w:lineRule="atLeast"/>
        <w:ind w:firstLineChars="186" w:firstLine="31680"/>
        <w:jc w:val="left"/>
        <w:rPr>
          <w:rFonts w:ascii="仿宋_GB2312" w:eastAsia="仿宋_GB2312" w:hAnsi="仿宋_GB2312" w:cs="仿宋_GB2312"/>
          <w:b/>
          <w:bCs/>
          <w:kern w:val="0"/>
          <w:sz w:val="28"/>
          <w:szCs w:val="28"/>
        </w:rPr>
      </w:pPr>
      <w:r w:rsidRPr="0089482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三、</w:t>
      </w:r>
      <w:r w:rsidRPr="00894825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申报资料</w:t>
      </w:r>
    </w:p>
    <w:p w:rsidR="007F4874" w:rsidRPr="00894825" w:rsidRDefault="007F4874" w:rsidP="00FB2423">
      <w:pPr>
        <w:widowControl/>
        <w:spacing w:line="480" w:lineRule="atLeast"/>
        <w:ind w:firstLineChars="187" w:firstLine="31680"/>
        <w:jc w:val="left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894825">
        <w:rPr>
          <w:rFonts w:ascii="仿宋_GB2312" w:eastAsia="仿宋_GB2312" w:hAnsi="仿宋_GB2312" w:cs="仿宋_GB2312" w:hint="eastAsia"/>
          <w:kern w:val="0"/>
          <w:sz w:val="28"/>
          <w:szCs w:val="28"/>
        </w:rPr>
        <w:t>营业执照复印件一份；对公账户复印件；土地流转花名册；配套的农机具明细表；购买服务计划明细表（附表</w:t>
      </w:r>
      <w:r w:rsidRPr="00894825">
        <w:rPr>
          <w:rFonts w:ascii="仿宋_GB2312" w:eastAsia="仿宋_GB2312" w:hAnsi="仿宋_GB2312" w:cs="仿宋_GB2312"/>
          <w:kern w:val="0"/>
          <w:sz w:val="28"/>
          <w:szCs w:val="28"/>
        </w:rPr>
        <w:t>1</w:t>
      </w:r>
      <w:r w:rsidRPr="00894825">
        <w:rPr>
          <w:rFonts w:ascii="仿宋_GB2312" w:eastAsia="仿宋_GB2312" w:hAnsi="仿宋_GB2312" w:cs="仿宋_GB2312" w:hint="eastAsia"/>
          <w:kern w:val="0"/>
          <w:sz w:val="28"/>
          <w:szCs w:val="28"/>
        </w:rPr>
        <w:t>）。</w:t>
      </w:r>
    </w:p>
    <w:p w:rsidR="007F4874" w:rsidRPr="00894825" w:rsidRDefault="007F4874" w:rsidP="00FB2423">
      <w:pPr>
        <w:ind w:firstLineChars="150" w:firstLine="31680"/>
        <w:rPr>
          <w:rFonts w:ascii="仿宋_GB2312" w:eastAsia="仿宋_GB2312" w:hAnsi="仿宋_GB2312" w:cs="仿宋_GB2312"/>
          <w:sz w:val="28"/>
          <w:szCs w:val="28"/>
        </w:rPr>
      </w:pPr>
      <w:r w:rsidRPr="00894825"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四</w:t>
      </w:r>
      <w:r w:rsidRPr="0089482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、申报地点：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绵竹市各镇乡农业中心。请各镇乡农业中心主任收齐资料后，填写服务主体申报汇总表（附表</w:t>
      </w:r>
      <w:r w:rsidRPr="00894825">
        <w:rPr>
          <w:rFonts w:ascii="仿宋_GB2312" w:eastAsia="仿宋_GB2312" w:hAnsi="仿宋_GB2312" w:cs="仿宋_GB2312"/>
          <w:sz w:val="28"/>
          <w:szCs w:val="28"/>
        </w:rPr>
        <w:t>2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），在</w:t>
      </w:r>
      <w:r w:rsidRPr="00894825">
        <w:rPr>
          <w:rFonts w:ascii="仿宋_GB2312" w:eastAsia="仿宋_GB2312" w:hAnsi="仿宋_GB2312" w:cs="仿宋_GB2312"/>
          <w:sz w:val="28"/>
          <w:szCs w:val="28"/>
        </w:rPr>
        <w:t>2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894825">
        <w:rPr>
          <w:rFonts w:ascii="仿宋_GB2312" w:eastAsia="仿宋_GB2312" w:hAnsi="仿宋_GB2312" w:cs="仿宋_GB2312"/>
          <w:sz w:val="28"/>
          <w:szCs w:val="28"/>
        </w:rPr>
        <w:t>28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日前将各业主申报资料和服务主体申报汇总表交市农技站。</w:t>
      </w:r>
    </w:p>
    <w:p w:rsidR="007F4874" w:rsidRPr="00894825" w:rsidRDefault="007F4874" w:rsidP="00FB2423">
      <w:pPr>
        <w:ind w:firstLineChars="150" w:firstLine="31680"/>
        <w:rPr>
          <w:rFonts w:ascii="仿宋_GB2312" w:eastAsia="仿宋_GB2312" w:hAnsi="仿宋_GB2312" w:cs="仿宋_GB2312"/>
          <w:b/>
          <w:sz w:val="28"/>
          <w:szCs w:val="28"/>
        </w:rPr>
      </w:pPr>
      <w:r w:rsidRPr="00894825">
        <w:rPr>
          <w:rFonts w:ascii="仿宋_GB2312" w:eastAsia="仿宋_GB2312" w:hAnsi="仿宋_GB2312" w:cs="仿宋_GB2312" w:hint="eastAsia"/>
          <w:b/>
          <w:sz w:val="28"/>
          <w:szCs w:val="28"/>
        </w:rPr>
        <w:t>五、</w:t>
      </w:r>
      <w:r w:rsidRPr="00894825">
        <w:rPr>
          <w:rFonts w:ascii="仿宋_GB2312" w:eastAsia="仿宋_GB2312" w:hAnsi="仿宋_GB2312" w:cs="仿宋_GB2312"/>
          <w:b/>
          <w:sz w:val="28"/>
          <w:szCs w:val="28"/>
        </w:rPr>
        <w:t>2016</w:t>
      </w:r>
      <w:r w:rsidRPr="00894825">
        <w:rPr>
          <w:rFonts w:ascii="仿宋_GB2312" w:eastAsia="仿宋_GB2312" w:hAnsi="仿宋_GB2312" w:cs="仿宋_GB2312" w:hint="eastAsia"/>
          <w:b/>
          <w:sz w:val="28"/>
          <w:szCs w:val="28"/>
        </w:rPr>
        <w:t>年购买社会化服务项目表</w:t>
      </w:r>
    </w:p>
    <w:p w:rsidR="007F4874" w:rsidRPr="00894825" w:rsidRDefault="007F4874" w:rsidP="00FB2423">
      <w:pPr>
        <w:ind w:firstLineChars="150" w:firstLine="31680"/>
        <w:rPr>
          <w:rFonts w:ascii="仿宋_GB2312" w:eastAsia="仿宋_GB2312" w:hAnsi="仿宋_GB2312" w:cs="仿宋_GB2312"/>
          <w:b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1842"/>
        <w:gridCol w:w="1701"/>
        <w:gridCol w:w="2835"/>
      </w:tblGrid>
      <w:tr w:rsidR="007F4874" w:rsidRPr="009B7B9C" w:rsidTr="009A2526">
        <w:tc>
          <w:tcPr>
            <w:tcW w:w="2694" w:type="dxa"/>
            <w:vAlign w:val="center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rFonts w:hint="eastAsia"/>
                <w:sz w:val="28"/>
                <w:szCs w:val="28"/>
              </w:rPr>
              <w:t>补贴内容</w:t>
            </w:r>
          </w:p>
        </w:tc>
        <w:tc>
          <w:tcPr>
            <w:tcW w:w="1842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rFonts w:hint="eastAsia"/>
                <w:sz w:val="28"/>
                <w:szCs w:val="28"/>
              </w:rPr>
              <w:t>补贴数量</w:t>
            </w:r>
          </w:p>
        </w:tc>
        <w:tc>
          <w:tcPr>
            <w:tcW w:w="1701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rFonts w:hint="eastAsia"/>
                <w:sz w:val="28"/>
                <w:szCs w:val="28"/>
              </w:rPr>
              <w:t>补助标准</w:t>
            </w:r>
          </w:p>
        </w:tc>
        <w:tc>
          <w:tcPr>
            <w:tcW w:w="2835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rFonts w:hint="eastAsia"/>
                <w:sz w:val="28"/>
                <w:szCs w:val="28"/>
              </w:rPr>
              <w:t>补助金额</w:t>
            </w:r>
          </w:p>
        </w:tc>
      </w:tr>
      <w:tr w:rsidR="007F4874" w:rsidRPr="009B7B9C" w:rsidTr="009A2526">
        <w:tc>
          <w:tcPr>
            <w:tcW w:w="2694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rFonts w:hint="eastAsia"/>
                <w:sz w:val="28"/>
                <w:szCs w:val="28"/>
              </w:rPr>
              <w:t>集中育秧（大田）</w:t>
            </w:r>
          </w:p>
        </w:tc>
        <w:tc>
          <w:tcPr>
            <w:tcW w:w="1842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6</w:t>
            </w:r>
            <w:r w:rsidRPr="009B7B9C">
              <w:rPr>
                <w:rFonts w:hint="eastAsia"/>
                <w:sz w:val="28"/>
                <w:szCs w:val="28"/>
              </w:rPr>
              <w:t>万亩</w:t>
            </w:r>
          </w:p>
        </w:tc>
        <w:tc>
          <w:tcPr>
            <w:tcW w:w="1701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40</w:t>
            </w:r>
            <w:r w:rsidRPr="009B7B9C">
              <w:rPr>
                <w:rFonts w:hint="eastAsia"/>
                <w:sz w:val="28"/>
                <w:szCs w:val="28"/>
              </w:rPr>
              <w:t>元</w:t>
            </w:r>
            <w:r w:rsidRPr="009B7B9C">
              <w:rPr>
                <w:sz w:val="28"/>
                <w:szCs w:val="28"/>
              </w:rPr>
              <w:t>/</w:t>
            </w:r>
            <w:r w:rsidRPr="009B7B9C">
              <w:rPr>
                <w:rFonts w:hint="eastAsia"/>
                <w:sz w:val="28"/>
                <w:szCs w:val="28"/>
              </w:rPr>
              <w:t>亩</w:t>
            </w:r>
          </w:p>
        </w:tc>
        <w:tc>
          <w:tcPr>
            <w:tcW w:w="2835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240</w:t>
            </w:r>
            <w:r w:rsidRPr="009B7B9C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7F4874" w:rsidRPr="009B7B9C" w:rsidTr="009A2526">
        <w:tc>
          <w:tcPr>
            <w:tcW w:w="2694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rFonts w:hint="eastAsia"/>
                <w:sz w:val="28"/>
                <w:szCs w:val="28"/>
              </w:rPr>
              <w:t>机械化插秧</w:t>
            </w:r>
          </w:p>
        </w:tc>
        <w:tc>
          <w:tcPr>
            <w:tcW w:w="1842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2</w:t>
            </w:r>
            <w:r w:rsidRPr="009B7B9C">
              <w:rPr>
                <w:rFonts w:hint="eastAsia"/>
                <w:sz w:val="28"/>
                <w:szCs w:val="28"/>
              </w:rPr>
              <w:t>万亩</w:t>
            </w:r>
          </w:p>
        </w:tc>
        <w:tc>
          <w:tcPr>
            <w:tcW w:w="1701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20</w:t>
            </w:r>
            <w:r w:rsidRPr="009B7B9C">
              <w:rPr>
                <w:rFonts w:hint="eastAsia"/>
                <w:sz w:val="28"/>
                <w:szCs w:val="28"/>
              </w:rPr>
              <w:t>元</w:t>
            </w:r>
            <w:r w:rsidRPr="009B7B9C">
              <w:rPr>
                <w:sz w:val="28"/>
                <w:szCs w:val="28"/>
              </w:rPr>
              <w:t>/</w:t>
            </w:r>
            <w:r w:rsidRPr="009B7B9C">
              <w:rPr>
                <w:rFonts w:hint="eastAsia"/>
                <w:sz w:val="28"/>
                <w:szCs w:val="28"/>
              </w:rPr>
              <w:t>亩</w:t>
            </w:r>
          </w:p>
        </w:tc>
        <w:tc>
          <w:tcPr>
            <w:tcW w:w="2835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40</w:t>
            </w:r>
            <w:r w:rsidRPr="009B7B9C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7F4874" w:rsidRPr="009B7B9C" w:rsidTr="009A2526">
        <w:tc>
          <w:tcPr>
            <w:tcW w:w="2694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rFonts w:hint="eastAsia"/>
                <w:sz w:val="28"/>
                <w:szCs w:val="28"/>
              </w:rPr>
              <w:t>水稻病虫害防治</w:t>
            </w:r>
          </w:p>
        </w:tc>
        <w:tc>
          <w:tcPr>
            <w:tcW w:w="1842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5.58</w:t>
            </w:r>
            <w:r w:rsidRPr="009B7B9C">
              <w:rPr>
                <w:rFonts w:hint="eastAsia"/>
                <w:sz w:val="28"/>
                <w:szCs w:val="28"/>
              </w:rPr>
              <w:t>万亩</w:t>
            </w:r>
          </w:p>
        </w:tc>
        <w:tc>
          <w:tcPr>
            <w:tcW w:w="1701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15</w:t>
            </w:r>
            <w:r w:rsidRPr="009B7B9C">
              <w:rPr>
                <w:rFonts w:hint="eastAsia"/>
                <w:sz w:val="28"/>
                <w:szCs w:val="28"/>
              </w:rPr>
              <w:t>元</w:t>
            </w:r>
            <w:r w:rsidRPr="009B7B9C">
              <w:rPr>
                <w:sz w:val="28"/>
                <w:szCs w:val="28"/>
              </w:rPr>
              <w:t>/</w:t>
            </w:r>
            <w:r w:rsidRPr="009B7B9C">
              <w:rPr>
                <w:rFonts w:hint="eastAsia"/>
                <w:sz w:val="28"/>
                <w:szCs w:val="28"/>
              </w:rPr>
              <w:t>亩</w:t>
            </w:r>
          </w:p>
        </w:tc>
        <w:tc>
          <w:tcPr>
            <w:tcW w:w="2835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83.7</w:t>
            </w:r>
            <w:r w:rsidRPr="009B7B9C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7F4874" w:rsidRPr="009B7B9C" w:rsidTr="009A2526">
        <w:tc>
          <w:tcPr>
            <w:tcW w:w="2694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rFonts w:hint="eastAsia"/>
                <w:sz w:val="28"/>
                <w:szCs w:val="28"/>
              </w:rPr>
              <w:t>湿谷烘干作业</w:t>
            </w:r>
          </w:p>
        </w:tc>
        <w:tc>
          <w:tcPr>
            <w:tcW w:w="1842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2</w:t>
            </w:r>
            <w:r w:rsidRPr="009B7B9C">
              <w:rPr>
                <w:rFonts w:hint="eastAsia"/>
                <w:sz w:val="28"/>
                <w:szCs w:val="28"/>
              </w:rPr>
              <w:t>万吨</w:t>
            </w:r>
          </w:p>
        </w:tc>
        <w:tc>
          <w:tcPr>
            <w:tcW w:w="1701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30</w:t>
            </w:r>
            <w:r w:rsidRPr="009B7B9C">
              <w:rPr>
                <w:rFonts w:hint="eastAsia"/>
                <w:sz w:val="28"/>
                <w:szCs w:val="28"/>
              </w:rPr>
              <w:t>元</w:t>
            </w:r>
            <w:r w:rsidRPr="009B7B9C">
              <w:rPr>
                <w:sz w:val="28"/>
                <w:szCs w:val="28"/>
              </w:rPr>
              <w:t>/</w:t>
            </w:r>
            <w:r w:rsidRPr="009B7B9C">
              <w:rPr>
                <w:rFonts w:hint="eastAsia"/>
                <w:sz w:val="28"/>
                <w:szCs w:val="28"/>
              </w:rPr>
              <w:t>吨</w:t>
            </w:r>
          </w:p>
        </w:tc>
        <w:tc>
          <w:tcPr>
            <w:tcW w:w="2835" w:type="dxa"/>
          </w:tcPr>
          <w:p w:rsidR="007F4874" w:rsidRPr="009B7B9C" w:rsidRDefault="007F4874" w:rsidP="009A2526">
            <w:pPr>
              <w:jc w:val="center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60</w:t>
            </w:r>
            <w:r w:rsidRPr="009B7B9C">
              <w:rPr>
                <w:rFonts w:hint="eastAsia"/>
                <w:sz w:val="28"/>
                <w:szCs w:val="28"/>
              </w:rPr>
              <w:t>万元</w:t>
            </w:r>
          </w:p>
        </w:tc>
      </w:tr>
      <w:tr w:rsidR="007F4874" w:rsidRPr="009B7B9C" w:rsidTr="009A2526">
        <w:trPr>
          <w:trHeight w:val="398"/>
        </w:trPr>
        <w:tc>
          <w:tcPr>
            <w:tcW w:w="2694" w:type="dxa"/>
          </w:tcPr>
          <w:p w:rsidR="007F4874" w:rsidRPr="009B7B9C" w:rsidRDefault="007F4874" w:rsidP="007F4874">
            <w:pPr>
              <w:ind w:firstLineChars="200" w:firstLine="31680"/>
              <w:rPr>
                <w:sz w:val="28"/>
                <w:szCs w:val="28"/>
              </w:rPr>
            </w:pPr>
            <w:r w:rsidRPr="009B7B9C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842" w:type="dxa"/>
          </w:tcPr>
          <w:p w:rsidR="007F4874" w:rsidRPr="009B7B9C" w:rsidRDefault="007F4874" w:rsidP="009A25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F4874" w:rsidRPr="009B7B9C" w:rsidRDefault="007F4874" w:rsidP="009A252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F4874" w:rsidRPr="009B7B9C" w:rsidRDefault="007F4874" w:rsidP="007F4874">
            <w:pPr>
              <w:ind w:firstLineChars="200" w:firstLine="31680"/>
              <w:rPr>
                <w:sz w:val="28"/>
                <w:szCs w:val="28"/>
              </w:rPr>
            </w:pPr>
            <w:r w:rsidRPr="009B7B9C">
              <w:rPr>
                <w:sz w:val="28"/>
                <w:szCs w:val="28"/>
              </w:rPr>
              <w:t>423.7</w:t>
            </w:r>
            <w:r w:rsidRPr="009B7B9C">
              <w:rPr>
                <w:rFonts w:hint="eastAsia"/>
                <w:sz w:val="28"/>
                <w:szCs w:val="28"/>
              </w:rPr>
              <w:t>万元</w:t>
            </w:r>
          </w:p>
        </w:tc>
      </w:tr>
    </w:tbl>
    <w:p w:rsidR="007F4874" w:rsidRPr="00894825" w:rsidRDefault="007F4874" w:rsidP="00423A0B">
      <w:pPr>
        <w:rPr>
          <w:rFonts w:ascii="仿宋_GB2312" w:eastAsia="仿宋_GB2312" w:hAnsi="仿宋_GB2312" w:cs="仿宋_GB2312"/>
          <w:sz w:val="28"/>
          <w:szCs w:val="28"/>
        </w:rPr>
      </w:pPr>
      <w:r w:rsidRPr="00894825">
        <w:rPr>
          <w:rFonts w:ascii="仿宋_GB2312" w:eastAsia="仿宋_GB2312" w:hAnsi="仿宋_GB2312" w:cs="仿宋_GB2312"/>
          <w:sz w:val="28"/>
          <w:szCs w:val="28"/>
        </w:rPr>
        <w:t xml:space="preserve">   </w:t>
      </w:r>
    </w:p>
    <w:p w:rsidR="007F4874" w:rsidRPr="00894825" w:rsidRDefault="007F4874" w:rsidP="00423A0B">
      <w:pPr>
        <w:rPr>
          <w:rFonts w:ascii="仿宋_GB2312" w:eastAsia="仿宋_GB2312" w:hAnsi="仿宋_GB2312" w:cs="仿宋_GB2312"/>
          <w:sz w:val="28"/>
          <w:szCs w:val="28"/>
        </w:rPr>
      </w:pPr>
      <w:r w:rsidRPr="00894825">
        <w:rPr>
          <w:rFonts w:ascii="仿宋_GB2312" w:eastAsia="仿宋_GB2312" w:hAnsi="仿宋_GB2312" w:cs="仿宋_GB2312"/>
          <w:sz w:val="28"/>
          <w:szCs w:val="28"/>
        </w:rPr>
        <w:t xml:space="preserve">    </w:t>
      </w:r>
    </w:p>
    <w:p w:rsidR="007F4874" w:rsidRPr="00894825" w:rsidRDefault="007F4874" w:rsidP="00423A0B">
      <w:pPr>
        <w:rPr>
          <w:rFonts w:ascii="仿宋_GB2312" w:eastAsia="仿宋_GB2312" w:hAnsi="仿宋_GB2312" w:cs="仿宋_GB2312"/>
          <w:sz w:val="28"/>
          <w:szCs w:val="28"/>
        </w:rPr>
      </w:pPr>
      <w:r w:rsidRPr="00894825"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      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绵竹市农业局</w:t>
      </w:r>
    </w:p>
    <w:p w:rsidR="007F4874" w:rsidRPr="00894825" w:rsidRDefault="007F4874" w:rsidP="00423A0B">
      <w:pPr>
        <w:rPr>
          <w:rFonts w:ascii="仿宋_GB2312" w:eastAsia="仿宋_GB2312" w:hAnsi="仿宋_GB2312" w:cs="仿宋_GB2312"/>
          <w:sz w:val="28"/>
          <w:szCs w:val="28"/>
        </w:rPr>
      </w:pPr>
      <w:r w:rsidRPr="00894825">
        <w:rPr>
          <w:rFonts w:ascii="仿宋_GB2312" w:eastAsia="仿宋_GB2312" w:hAnsi="仿宋_GB2312" w:cs="仿宋_GB2312"/>
          <w:sz w:val="28"/>
          <w:szCs w:val="28"/>
        </w:rPr>
        <w:t xml:space="preserve">                                     2017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894825">
        <w:rPr>
          <w:rFonts w:ascii="仿宋_GB2312" w:eastAsia="仿宋_GB2312" w:hAnsi="仿宋_GB2312" w:cs="仿宋_GB2312"/>
          <w:sz w:val="28"/>
          <w:szCs w:val="28"/>
        </w:rPr>
        <w:t>2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894825">
        <w:rPr>
          <w:rFonts w:ascii="仿宋_GB2312" w:eastAsia="仿宋_GB2312" w:hAnsi="仿宋_GB2312" w:cs="仿宋_GB2312"/>
          <w:sz w:val="28"/>
          <w:szCs w:val="28"/>
        </w:rPr>
        <w:t>13</w:t>
      </w:r>
      <w:r w:rsidRPr="00894825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7F4874" w:rsidRPr="00423A0B" w:rsidRDefault="007F4874" w:rsidP="00423A0B">
      <w:pPr>
        <w:rPr>
          <w:rFonts w:ascii="仿宋_GB2312" w:eastAsia="仿宋_GB2312" w:hAnsi="仿宋_GB2312" w:cs="仿宋_GB2312"/>
          <w:sz w:val="28"/>
          <w:szCs w:val="28"/>
        </w:rPr>
      </w:pPr>
    </w:p>
    <w:p w:rsidR="007F4874" w:rsidRPr="00423A0B" w:rsidRDefault="007F4874">
      <w:pPr>
        <w:rPr>
          <w:sz w:val="28"/>
          <w:szCs w:val="28"/>
        </w:rPr>
      </w:pPr>
    </w:p>
    <w:sectPr w:rsidR="007F4874" w:rsidRPr="00423A0B" w:rsidSect="00606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E6D0C"/>
    <w:multiLevelType w:val="singleLevel"/>
    <w:tmpl w:val="540E6D0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A0B"/>
    <w:rsid w:val="00045D78"/>
    <w:rsid w:val="00046339"/>
    <w:rsid w:val="000A2733"/>
    <w:rsid w:val="000A5565"/>
    <w:rsid w:val="000E41ED"/>
    <w:rsid w:val="001252C8"/>
    <w:rsid w:val="001F59E6"/>
    <w:rsid w:val="002216D1"/>
    <w:rsid w:val="00251A18"/>
    <w:rsid w:val="00267061"/>
    <w:rsid w:val="00423A0B"/>
    <w:rsid w:val="00504561"/>
    <w:rsid w:val="005179C2"/>
    <w:rsid w:val="00520A21"/>
    <w:rsid w:val="005C41FF"/>
    <w:rsid w:val="0060685E"/>
    <w:rsid w:val="00616E0A"/>
    <w:rsid w:val="006E359C"/>
    <w:rsid w:val="00731D6E"/>
    <w:rsid w:val="00767923"/>
    <w:rsid w:val="00782DCF"/>
    <w:rsid w:val="007F4874"/>
    <w:rsid w:val="00894825"/>
    <w:rsid w:val="008A00D7"/>
    <w:rsid w:val="008C3240"/>
    <w:rsid w:val="00943201"/>
    <w:rsid w:val="00952BF3"/>
    <w:rsid w:val="00960D6E"/>
    <w:rsid w:val="00983444"/>
    <w:rsid w:val="009A2526"/>
    <w:rsid w:val="009B7B9C"/>
    <w:rsid w:val="009C13E9"/>
    <w:rsid w:val="009C3A21"/>
    <w:rsid w:val="00B376DC"/>
    <w:rsid w:val="00B62153"/>
    <w:rsid w:val="00C66D6E"/>
    <w:rsid w:val="00CA696C"/>
    <w:rsid w:val="00CE3D4E"/>
    <w:rsid w:val="00FB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5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4">
    <w:name w:val="s4"/>
    <w:basedOn w:val="Normal"/>
    <w:uiPriority w:val="99"/>
    <w:rsid w:val="00CA69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3">
    <w:name w:val="s3"/>
    <w:basedOn w:val="DefaultParagraphFont"/>
    <w:uiPriority w:val="99"/>
    <w:rsid w:val="00CA696C"/>
    <w:rPr>
      <w:rFonts w:cs="Times New Roman"/>
    </w:rPr>
  </w:style>
  <w:style w:type="paragraph" w:customStyle="1" w:styleId="s6">
    <w:name w:val="s6"/>
    <w:basedOn w:val="Normal"/>
    <w:uiPriority w:val="99"/>
    <w:rsid w:val="00CA69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5">
    <w:name w:val="s5"/>
    <w:basedOn w:val="DefaultParagraphFont"/>
    <w:uiPriority w:val="99"/>
    <w:rsid w:val="00CA696C"/>
    <w:rPr>
      <w:rFonts w:cs="Times New Roman"/>
    </w:rPr>
  </w:style>
  <w:style w:type="paragraph" w:customStyle="1" w:styleId="s7">
    <w:name w:val="s7"/>
    <w:basedOn w:val="Normal"/>
    <w:uiPriority w:val="99"/>
    <w:rsid w:val="00CA69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8">
    <w:name w:val="s8"/>
    <w:basedOn w:val="Normal"/>
    <w:uiPriority w:val="99"/>
    <w:rsid w:val="00CA69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2</Pages>
  <Words>117</Words>
  <Characters>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35</cp:revision>
  <dcterms:created xsi:type="dcterms:W3CDTF">2017-02-15T01:02:00Z</dcterms:created>
  <dcterms:modified xsi:type="dcterms:W3CDTF">2017-02-16T00:58:00Z</dcterms:modified>
</cp:coreProperties>
</file>